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2D52" w14:textId="4DF4EFA2" w:rsidR="00973818" w:rsidRPr="00FD1667" w:rsidRDefault="006F3D3A" w:rsidP="00FD1667">
      <w:pPr>
        <w:spacing w:after="0" w:line="240" w:lineRule="auto"/>
        <w:ind w:left="1440" w:firstLine="720"/>
        <w:rPr>
          <w:rFonts w:cstheme="minorHAnsi"/>
          <w:b/>
          <w:bCs/>
          <w:color w:val="000000" w:themeColor="text1"/>
        </w:rPr>
      </w:pPr>
      <w:r w:rsidRPr="00FD1667">
        <w:rPr>
          <w:rFonts w:cstheme="minorHAnsi"/>
          <w:b/>
          <w:bCs/>
          <w:color w:val="000000" w:themeColor="text1"/>
        </w:rPr>
        <w:t xml:space="preserve">ПРОГРАМА ЗА АТИНА ПО ПОВОД </w:t>
      </w:r>
      <w:r w:rsidR="00C84F51">
        <w:rPr>
          <w:rFonts w:cstheme="minorHAnsi"/>
          <w:b/>
          <w:bCs/>
          <w:color w:val="000000" w:themeColor="text1"/>
        </w:rPr>
        <w:t>8-МИ ДЕКЕМВРИ</w:t>
      </w:r>
    </w:p>
    <w:p w14:paraId="5CA84B8A" w14:textId="77777777" w:rsidR="00CD2A9C" w:rsidRPr="00FD1667" w:rsidRDefault="00CD2A9C" w:rsidP="00FD1667">
      <w:pPr>
        <w:spacing w:after="0" w:line="240" w:lineRule="auto"/>
        <w:ind w:left="1440" w:firstLine="720"/>
        <w:jc w:val="center"/>
        <w:rPr>
          <w:rFonts w:cstheme="minorHAnsi"/>
          <w:color w:val="000000" w:themeColor="text1"/>
        </w:rPr>
      </w:pPr>
    </w:p>
    <w:p w14:paraId="7E7C6956" w14:textId="5B38C475" w:rsidR="001A2FC3" w:rsidRPr="00FD1667" w:rsidRDefault="006F3D3A" w:rsidP="00FD1667">
      <w:pPr>
        <w:spacing w:after="0" w:line="240" w:lineRule="auto"/>
        <w:jc w:val="center"/>
        <w:rPr>
          <w:rFonts w:cstheme="minorHAnsi"/>
          <w:color w:val="000000" w:themeColor="text1"/>
          <w:shd w:val="clear" w:color="auto" w:fill="FFFFFF"/>
        </w:rPr>
      </w:pPr>
      <w:r w:rsidRPr="00FD1667">
        <w:rPr>
          <w:rFonts w:cstheme="minorHAnsi"/>
          <w:color w:val="000000" w:themeColor="text1"/>
          <w:shd w:val="clear" w:color="auto" w:fill="FFFFFF"/>
        </w:rPr>
        <w:t>Атина е град којшто ги има поминато сите фази на општествено уредување. Од робовладетелство, преку капитализам, социјализам, комунизам, феудализам до демократија. Атина сама по себе е една од најпосетуваните дестинации. Годишно ја посетваат 17 милиони, па со самото тоа ни е јасно зашто Грција никогаш не банкротира. Атина е всушност водечкиот град на Грција. Денес во Атина владее свет со ултрамодерна, урбанистичка и архитектонска смела линија во полн сјај со класична и неповторлива убавина.</w:t>
      </w:r>
      <w:r w:rsidRPr="00FD1667">
        <w:rPr>
          <w:rFonts w:cstheme="minorHAnsi"/>
          <w:color w:val="000000" w:themeColor="text1"/>
        </w:rPr>
        <w:br/>
      </w:r>
      <w:r w:rsidRPr="00FD1667">
        <w:rPr>
          <w:rFonts w:cstheme="minorHAnsi"/>
          <w:color w:val="000000" w:themeColor="text1"/>
          <w:shd w:val="clear" w:color="auto" w:fill="FFFFFF"/>
        </w:rPr>
        <w:t>Атина е приказна која трае….</w:t>
      </w:r>
    </w:p>
    <w:p w14:paraId="66EBB91B" w14:textId="77777777" w:rsidR="00CD2A9C" w:rsidRPr="00FD1667" w:rsidRDefault="00CD2A9C" w:rsidP="00FD1667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54EC6A8E" w14:textId="1261FEF5" w:rsidR="00CD2A9C" w:rsidRPr="00FD1667" w:rsidRDefault="00CD2A9C" w:rsidP="00FD1667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hd w:val="clear" w:color="auto" w:fill="FFFFFF"/>
        </w:rPr>
      </w:pP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>Поаѓање</w:t>
      </w:r>
      <w:r w:rsidR="00CC5D3F" w:rsidRPr="00FD1667">
        <w:rPr>
          <w:rFonts w:cstheme="minorHAnsi"/>
          <w:b/>
          <w:bCs/>
          <w:color w:val="000000" w:themeColor="text1"/>
          <w:shd w:val="clear" w:color="auto" w:fill="FFFFFF"/>
        </w:rPr>
        <w:t xml:space="preserve">: </w:t>
      </w:r>
      <w:r w:rsidR="003201F9">
        <w:rPr>
          <w:rFonts w:cstheme="minorHAnsi"/>
          <w:b/>
          <w:bCs/>
          <w:color w:val="000000" w:themeColor="text1"/>
          <w:shd w:val="clear" w:color="auto" w:fill="FFFFFF"/>
        </w:rPr>
        <w:t>07</w:t>
      </w:r>
      <w:r w:rsidR="00CC5D3F" w:rsidRPr="00FD1667">
        <w:rPr>
          <w:rFonts w:cstheme="minorHAnsi"/>
          <w:b/>
          <w:bCs/>
          <w:color w:val="000000" w:themeColor="text1"/>
          <w:shd w:val="clear" w:color="auto" w:fill="FFFFFF"/>
        </w:rPr>
        <w:t>.1</w:t>
      </w:r>
      <w:r w:rsidR="003201F9">
        <w:rPr>
          <w:rFonts w:cstheme="minorHAnsi"/>
          <w:b/>
          <w:bCs/>
          <w:color w:val="000000" w:themeColor="text1"/>
          <w:shd w:val="clear" w:color="auto" w:fill="FFFFFF"/>
        </w:rPr>
        <w:t>2</w:t>
      </w:r>
      <w:r w:rsidR="00CC5D3F" w:rsidRPr="00FD1667">
        <w:rPr>
          <w:rFonts w:cstheme="minorHAnsi"/>
          <w:b/>
          <w:bCs/>
          <w:color w:val="000000" w:themeColor="text1"/>
          <w:shd w:val="clear" w:color="auto" w:fill="FFFFFF"/>
        </w:rPr>
        <w:t>.2023</w:t>
      </w:r>
    </w:p>
    <w:p w14:paraId="7054375F" w14:textId="2DE19CEC" w:rsidR="00CC5D3F" w:rsidRPr="00FD1667" w:rsidRDefault="00CC5D3F" w:rsidP="00FD1667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hd w:val="clear" w:color="auto" w:fill="FFFFFF"/>
        </w:rPr>
      </w:pP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 xml:space="preserve">Враќање: </w:t>
      </w:r>
      <w:r w:rsidR="00F72B1A">
        <w:rPr>
          <w:rFonts w:cstheme="minorHAnsi"/>
          <w:b/>
          <w:bCs/>
          <w:color w:val="000000" w:themeColor="text1"/>
          <w:shd w:val="clear" w:color="auto" w:fill="FFFFFF"/>
        </w:rPr>
        <w:t>10</w:t>
      </w: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>.1</w:t>
      </w:r>
      <w:r w:rsidR="00F72B1A">
        <w:rPr>
          <w:rFonts w:cstheme="minorHAnsi"/>
          <w:b/>
          <w:bCs/>
          <w:color w:val="000000" w:themeColor="text1"/>
          <w:shd w:val="clear" w:color="auto" w:fill="FFFFFF"/>
        </w:rPr>
        <w:t>2</w:t>
      </w: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>.2023</w:t>
      </w:r>
    </w:p>
    <w:p w14:paraId="2DF5E7B4" w14:textId="765F662C" w:rsidR="00521E31" w:rsidRPr="00F1656E" w:rsidRDefault="00521E31" w:rsidP="00FD1667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hd w:val="clear" w:color="auto" w:fill="FFFFFF"/>
        </w:rPr>
      </w:pP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>Цена по лице 129евра промо 159евра редовна</w:t>
      </w:r>
      <w:r w:rsidR="00337D15" w:rsidRPr="00337D15">
        <w:rPr>
          <w:rFonts w:cstheme="minorHAnsi"/>
          <w:b/>
          <w:bCs/>
          <w:color w:val="000000" w:themeColor="text1"/>
          <w:shd w:val="clear" w:color="auto" w:fill="FFFFFF"/>
        </w:rPr>
        <w:t xml:space="preserve"> ( </w:t>
      </w:r>
      <w:r w:rsidR="00337D15">
        <w:rPr>
          <w:rFonts w:cstheme="minorHAnsi"/>
          <w:b/>
          <w:bCs/>
          <w:color w:val="000000" w:themeColor="text1"/>
          <w:shd w:val="clear" w:color="auto" w:fill="FFFFFF"/>
        </w:rPr>
        <w:t xml:space="preserve">за сингл соба цената е </w:t>
      </w:r>
      <w:r w:rsidR="00337D15" w:rsidRPr="00337D15">
        <w:rPr>
          <w:rFonts w:cstheme="minorHAnsi"/>
          <w:b/>
          <w:bCs/>
          <w:color w:val="000000" w:themeColor="text1"/>
          <w:shd w:val="clear" w:color="auto" w:fill="FFFFFF"/>
        </w:rPr>
        <w:t xml:space="preserve">: </w:t>
      </w:r>
      <w:r w:rsidR="00F1656E" w:rsidRPr="00F1656E">
        <w:rPr>
          <w:rFonts w:cstheme="minorHAnsi"/>
          <w:b/>
          <w:bCs/>
          <w:color w:val="000000" w:themeColor="text1"/>
          <w:shd w:val="clear" w:color="auto" w:fill="FFFFFF"/>
        </w:rPr>
        <w:t>159 e</w:t>
      </w:r>
      <w:r w:rsidR="00F1656E">
        <w:rPr>
          <w:rFonts w:cstheme="minorHAnsi"/>
          <w:b/>
          <w:bCs/>
          <w:color w:val="000000" w:themeColor="text1"/>
          <w:shd w:val="clear" w:color="auto" w:fill="FFFFFF"/>
        </w:rPr>
        <w:t>вра )</w:t>
      </w:r>
    </w:p>
    <w:p w14:paraId="58E7B85C" w14:textId="6468E0D5" w:rsidR="00521E31" w:rsidRPr="00FD1667" w:rsidRDefault="00521E31" w:rsidP="00FD1667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hd w:val="clear" w:color="auto" w:fill="FFFFFF"/>
        </w:rPr>
      </w:pP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>Сместување: хотел со 3*</w:t>
      </w:r>
    </w:p>
    <w:p w14:paraId="08F1A619" w14:textId="5CB2B905" w:rsidR="00521E31" w:rsidRPr="00FD1667" w:rsidRDefault="00521E31" w:rsidP="00FD1667">
      <w:pPr>
        <w:spacing w:after="0" w:line="240" w:lineRule="auto"/>
        <w:jc w:val="center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>Превоз: Автобуски</w:t>
      </w:r>
    </w:p>
    <w:p w14:paraId="095FC2F7" w14:textId="77777777" w:rsidR="004A0761" w:rsidRPr="00FD1667" w:rsidRDefault="004A0761" w:rsidP="00FD1667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4651F088" w14:textId="22E1E227" w:rsidR="006F3D3A" w:rsidRPr="00FD1667" w:rsidRDefault="00521E31" w:rsidP="00FD1667">
      <w:pPr>
        <w:spacing w:after="0" w:line="240" w:lineRule="auto"/>
        <w:ind w:left="2880" w:firstLine="720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  <w:r w:rsidRPr="00FD1667">
        <w:rPr>
          <w:rFonts w:cstheme="minorHAnsi"/>
          <w:b/>
          <w:bCs/>
          <w:color w:val="000000" w:themeColor="text1"/>
          <w:u w:val="single"/>
          <w:shd w:val="clear" w:color="auto" w:fill="FFFFFF"/>
        </w:rPr>
        <w:t>ПЛАН И ПРОГРАМА</w:t>
      </w:r>
    </w:p>
    <w:p w14:paraId="7928408C" w14:textId="33F0B083" w:rsidR="00521E31" w:rsidRPr="00FD1667" w:rsidRDefault="00521E31" w:rsidP="00FD1667">
      <w:pPr>
        <w:spacing w:after="0" w:line="240" w:lineRule="auto"/>
        <w:rPr>
          <w:rFonts w:cstheme="minorHAnsi"/>
          <w:b/>
          <w:bCs/>
          <w:color w:val="000000" w:themeColor="text1"/>
          <w:shd w:val="clear" w:color="auto" w:fill="FFFFFF"/>
        </w:rPr>
      </w:pP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 xml:space="preserve">ПРВ ДЕН </w:t>
      </w:r>
      <w:r w:rsidR="00F72B1A">
        <w:rPr>
          <w:rFonts w:cstheme="minorHAnsi"/>
          <w:b/>
          <w:bCs/>
          <w:color w:val="000000" w:themeColor="text1"/>
          <w:shd w:val="clear" w:color="auto" w:fill="FFFFFF"/>
        </w:rPr>
        <w:t>07</w:t>
      </w: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>.1</w:t>
      </w:r>
      <w:r w:rsidR="00F72B1A">
        <w:rPr>
          <w:rFonts w:cstheme="minorHAnsi"/>
          <w:b/>
          <w:bCs/>
          <w:color w:val="000000" w:themeColor="text1"/>
          <w:shd w:val="clear" w:color="auto" w:fill="FFFFFF"/>
        </w:rPr>
        <w:t>2</w:t>
      </w: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>.2023</w:t>
      </w:r>
    </w:p>
    <w:p w14:paraId="28C96910" w14:textId="6EDD847D" w:rsidR="006F3D3A" w:rsidRPr="00FD1667" w:rsidRDefault="00C20123" w:rsidP="00FD1667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 w:rsidRPr="00FD1667">
        <w:rPr>
          <w:rFonts w:cstheme="minorHAnsi"/>
          <w:color w:val="000000" w:themeColor="text1"/>
          <w:shd w:val="clear" w:color="auto" w:fill="F8F8F8"/>
        </w:rPr>
        <w:t>Состанок на групата во 20:30 часот пред Хотел Русија. Поаѓање во 21:00 часот. Патување преку граничниот премин Богородица-Евзони и ноќно возење низ Грција со попатни паузи за одмор.</w:t>
      </w:r>
    </w:p>
    <w:p w14:paraId="1F344615" w14:textId="3BB8379D" w:rsidR="00765A5D" w:rsidRPr="00FD1667" w:rsidRDefault="00765A5D" w:rsidP="00FD1667">
      <w:pPr>
        <w:spacing w:after="0" w:line="240" w:lineRule="auto"/>
        <w:rPr>
          <w:rFonts w:cstheme="minorHAnsi"/>
          <w:b/>
          <w:bCs/>
          <w:color w:val="000000" w:themeColor="text1"/>
          <w:shd w:val="clear" w:color="auto" w:fill="FFFFFF"/>
        </w:rPr>
      </w:pP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 xml:space="preserve">ВТОР ДЕН </w:t>
      </w:r>
      <w:r w:rsidR="00F72B1A">
        <w:rPr>
          <w:rFonts w:cstheme="minorHAnsi"/>
          <w:b/>
          <w:bCs/>
          <w:color w:val="000000" w:themeColor="text1"/>
          <w:shd w:val="clear" w:color="auto" w:fill="FFFFFF"/>
        </w:rPr>
        <w:t>08</w:t>
      </w: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>.1</w:t>
      </w:r>
      <w:r w:rsidR="00F72B1A">
        <w:rPr>
          <w:rFonts w:cstheme="minorHAnsi"/>
          <w:b/>
          <w:bCs/>
          <w:color w:val="000000" w:themeColor="text1"/>
          <w:shd w:val="clear" w:color="auto" w:fill="FFFFFF"/>
        </w:rPr>
        <w:t>2</w:t>
      </w:r>
      <w:r w:rsidRPr="00FD1667">
        <w:rPr>
          <w:rFonts w:cstheme="minorHAnsi"/>
          <w:b/>
          <w:bCs/>
          <w:color w:val="000000" w:themeColor="text1"/>
          <w:shd w:val="clear" w:color="auto" w:fill="FFFFFF"/>
        </w:rPr>
        <w:t>.2023</w:t>
      </w:r>
    </w:p>
    <w:p w14:paraId="30694C94" w14:textId="7C014E42" w:rsidR="00CB5253" w:rsidRPr="00FD1667" w:rsidRDefault="00765A5D" w:rsidP="00FD16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Пристигнување во Атина во утринските часови. Заминување на панорамско разгледување на градот со локален водич (Плоштадот Омонија, Плоштадот Сантагма, каде се наоѓа парламентот и стражата на Евзони, Олимпискиот стадион, Зевсовиот храм, Хадријановата врата, Бајроновиот споменик, Националната библиотека). Слободно време низ центарот на прекрасната Атина или посета на Акропол.</w:t>
      </w:r>
      <w:r w:rsidR="00FD1667"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Заминување кон Глифада.</w:t>
      </w:r>
      <w:r w:rsidR="00FD1667" w:rsidRPr="00A401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Смествање во хотел.</w:t>
      </w:r>
      <w:r w:rsidR="00A401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С</w:t>
      </w: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лободно попладне.</w:t>
      </w:r>
      <w:r w:rsidR="00A401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Во вечерните часови</w:t>
      </w: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слободно време за одмор или прошетка по преубавата Глифада.</w:t>
      </w:r>
    </w:p>
    <w:p w14:paraId="1F57C080" w14:textId="0303C3E9" w:rsidR="00765A5D" w:rsidRPr="00A40136" w:rsidRDefault="00765A5D" w:rsidP="00FD1667">
      <w:pPr>
        <w:spacing w:after="0" w:line="240" w:lineRule="auto"/>
        <w:rPr>
          <w:rFonts w:cstheme="minorHAnsi"/>
          <w:b/>
          <w:bCs/>
          <w:color w:val="000000" w:themeColor="text1"/>
          <w:shd w:val="clear" w:color="auto" w:fill="FFFFFF"/>
        </w:rPr>
      </w:pPr>
      <w:r w:rsidRPr="00A40136">
        <w:rPr>
          <w:rFonts w:cstheme="minorHAnsi"/>
          <w:b/>
          <w:bCs/>
          <w:color w:val="000000" w:themeColor="text1"/>
          <w:shd w:val="clear" w:color="auto" w:fill="FFFFFF"/>
        </w:rPr>
        <w:t xml:space="preserve">ТРЕТ ДЕН </w:t>
      </w:r>
      <w:r w:rsidR="00F72B1A">
        <w:rPr>
          <w:rFonts w:cstheme="minorHAnsi"/>
          <w:b/>
          <w:bCs/>
          <w:color w:val="000000" w:themeColor="text1"/>
          <w:shd w:val="clear" w:color="auto" w:fill="FFFFFF"/>
        </w:rPr>
        <w:t>09</w:t>
      </w:r>
      <w:r w:rsidRPr="00A40136">
        <w:rPr>
          <w:rFonts w:cstheme="minorHAnsi"/>
          <w:b/>
          <w:bCs/>
          <w:color w:val="000000" w:themeColor="text1"/>
          <w:shd w:val="clear" w:color="auto" w:fill="FFFFFF"/>
        </w:rPr>
        <w:t>.1</w:t>
      </w:r>
      <w:r w:rsidR="00F72B1A">
        <w:rPr>
          <w:rFonts w:cstheme="minorHAnsi"/>
          <w:b/>
          <w:bCs/>
          <w:color w:val="000000" w:themeColor="text1"/>
          <w:shd w:val="clear" w:color="auto" w:fill="FFFFFF"/>
        </w:rPr>
        <w:t>2</w:t>
      </w:r>
      <w:r w:rsidRPr="00A40136">
        <w:rPr>
          <w:rFonts w:cstheme="minorHAnsi"/>
          <w:b/>
          <w:bCs/>
          <w:color w:val="000000" w:themeColor="text1"/>
          <w:shd w:val="clear" w:color="auto" w:fill="FFFFFF"/>
        </w:rPr>
        <w:t>.2023</w:t>
      </w:r>
    </w:p>
    <w:p w14:paraId="1A3EE505" w14:textId="77777777" w:rsidR="00765A5D" w:rsidRPr="00FD1667" w:rsidRDefault="00765A5D" w:rsidP="00FD16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1667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Атина-Корнит-Пелопонез</w:t>
      </w:r>
    </w:p>
    <w:p w14:paraId="79E4B8BF" w14:textId="7D72BD40" w:rsidR="00765A5D" w:rsidRPr="00FD1667" w:rsidRDefault="00765A5D" w:rsidP="00FD16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Појадок.</w:t>
      </w:r>
      <w:r w:rsidR="00A401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Целодневна екскурзија на Арголида Коринтскиот канал (кој ги поврзува егејското и јонското море), Епидаурус (најакустичниот антички амфитеатар), градчето Нафплион (некогашната престолнина на Грција) и Микена (древниот град на митскиот крал Агамемнон).</w:t>
      </w:r>
    </w:p>
    <w:p w14:paraId="7BB0D6FC" w14:textId="3C1DB51B" w:rsidR="00765A5D" w:rsidRPr="00FD1667" w:rsidRDefault="00765A5D" w:rsidP="00FD16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Планиран одмор со можност за ручек во локалната таверна.</w:t>
      </w:r>
      <w:r w:rsidR="00A401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Враќање во Глифада. Слободно време за одмор, вечерта препорачуваме ноќна прошетка во Атина или шопинг во Глифада.</w:t>
      </w:r>
    </w:p>
    <w:p w14:paraId="587445FC" w14:textId="46DC932D" w:rsidR="00765A5D" w:rsidRPr="00FD1667" w:rsidRDefault="00765A5D" w:rsidP="00A0314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Ноќевање.</w:t>
      </w:r>
    </w:p>
    <w:p w14:paraId="02794D07" w14:textId="52E38428" w:rsidR="00765A5D" w:rsidRPr="00A03143" w:rsidRDefault="00765A5D" w:rsidP="00FD1667">
      <w:pPr>
        <w:spacing w:after="0" w:line="240" w:lineRule="auto"/>
        <w:rPr>
          <w:rFonts w:cstheme="minorHAnsi"/>
          <w:b/>
          <w:bCs/>
          <w:color w:val="000000" w:themeColor="text1"/>
          <w:shd w:val="clear" w:color="auto" w:fill="FFFFFF"/>
        </w:rPr>
      </w:pPr>
      <w:r w:rsidRPr="00A03143">
        <w:rPr>
          <w:rFonts w:cstheme="minorHAnsi"/>
          <w:b/>
          <w:bCs/>
          <w:color w:val="000000" w:themeColor="text1"/>
          <w:shd w:val="clear" w:color="auto" w:fill="FFFFFF"/>
        </w:rPr>
        <w:t xml:space="preserve">ЧЕТВРТИ ДЕН </w:t>
      </w:r>
      <w:r w:rsidR="00F72B1A">
        <w:rPr>
          <w:rFonts w:cstheme="minorHAnsi"/>
          <w:b/>
          <w:bCs/>
          <w:color w:val="000000" w:themeColor="text1"/>
          <w:shd w:val="clear" w:color="auto" w:fill="FFFFFF"/>
        </w:rPr>
        <w:t>10</w:t>
      </w:r>
      <w:r w:rsidRPr="00A03143">
        <w:rPr>
          <w:rFonts w:cstheme="minorHAnsi"/>
          <w:b/>
          <w:bCs/>
          <w:color w:val="000000" w:themeColor="text1"/>
          <w:shd w:val="clear" w:color="auto" w:fill="FFFFFF"/>
        </w:rPr>
        <w:t>.1</w:t>
      </w:r>
      <w:r w:rsidR="00F72B1A">
        <w:rPr>
          <w:rFonts w:cstheme="minorHAnsi"/>
          <w:b/>
          <w:bCs/>
          <w:color w:val="000000" w:themeColor="text1"/>
          <w:shd w:val="clear" w:color="auto" w:fill="FFFFFF"/>
        </w:rPr>
        <w:t>2</w:t>
      </w:r>
      <w:r w:rsidRPr="00A03143">
        <w:rPr>
          <w:rFonts w:cstheme="minorHAnsi"/>
          <w:b/>
          <w:bCs/>
          <w:color w:val="000000" w:themeColor="text1"/>
          <w:shd w:val="clear" w:color="auto" w:fill="FFFFFF"/>
        </w:rPr>
        <w:t>.2023</w:t>
      </w:r>
    </w:p>
    <w:p w14:paraId="6897C649" w14:textId="6E921811" w:rsidR="00CB5253" w:rsidRPr="00FD1667" w:rsidRDefault="00CB5253" w:rsidP="00FD166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Појадок.</w:t>
      </w:r>
      <w:r w:rsidR="00A401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Факултативна екскурзија Аполоновиот брег, летувалиштата Глифада, Вула, Вулиагмени и рт’от Сунион, кој е и најужниот дел од европското копно. Поглед кон остатоците на некогашниот антички храм, подигнат на самиот рт’ во слава на богот Посејдон.</w:t>
      </w:r>
      <w:r w:rsidR="00A401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Слободно време и заминување кон Македонија.</w:t>
      </w:r>
      <w:r w:rsidR="00A401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D1667">
        <w:rPr>
          <w:rFonts w:asciiTheme="minorHAnsi" w:hAnsiTheme="minorHAnsi" w:cstheme="minorHAnsi"/>
          <w:color w:val="000000" w:themeColor="text1"/>
          <w:sz w:val="22"/>
          <w:szCs w:val="22"/>
        </w:rPr>
        <w:t>Возење со гранични формалности и попатни паузи, присигнување во доцните ноќни часови.</w:t>
      </w:r>
    </w:p>
    <w:p w14:paraId="318D8C46" w14:textId="77777777" w:rsidR="00765A5D" w:rsidRPr="00FD1667" w:rsidRDefault="00765A5D" w:rsidP="00FD1667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3E346012" w14:textId="77777777" w:rsidR="006F3D3A" w:rsidRPr="00FD1667" w:rsidRDefault="006F3D3A" w:rsidP="00FD1667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3D699AD7" w14:textId="77777777" w:rsidR="00A03143" w:rsidRDefault="00A03143" w:rsidP="00FD1667">
      <w:pPr>
        <w:spacing w:after="0" w:line="240" w:lineRule="auto"/>
        <w:ind w:left="2880" w:firstLine="720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</w:p>
    <w:p w14:paraId="41B4B570" w14:textId="77777777" w:rsidR="00A03143" w:rsidRDefault="00A03143" w:rsidP="00FD1667">
      <w:pPr>
        <w:spacing w:after="0" w:line="240" w:lineRule="auto"/>
        <w:ind w:left="2880" w:firstLine="720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</w:p>
    <w:p w14:paraId="6512739F" w14:textId="77777777" w:rsidR="00A03143" w:rsidRDefault="00A03143" w:rsidP="00FD1667">
      <w:pPr>
        <w:spacing w:after="0" w:line="240" w:lineRule="auto"/>
        <w:ind w:left="2880" w:firstLine="720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</w:p>
    <w:p w14:paraId="31B01C4C" w14:textId="77777777" w:rsidR="00A03143" w:rsidRDefault="00A03143" w:rsidP="00FD1667">
      <w:pPr>
        <w:spacing w:after="0" w:line="240" w:lineRule="auto"/>
        <w:ind w:left="2880" w:firstLine="720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</w:p>
    <w:p w14:paraId="777C177D" w14:textId="77777777" w:rsidR="00A03143" w:rsidRDefault="00A03143" w:rsidP="00FD1667">
      <w:pPr>
        <w:spacing w:after="0" w:line="240" w:lineRule="auto"/>
        <w:ind w:left="2880" w:firstLine="720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</w:p>
    <w:p w14:paraId="42DBEB17" w14:textId="77777777" w:rsidR="00A03143" w:rsidRDefault="00A03143" w:rsidP="00FD1667">
      <w:pPr>
        <w:spacing w:after="0" w:line="240" w:lineRule="auto"/>
        <w:ind w:left="2880" w:firstLine="720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</w:p>
    <w:p w14:paraId="09058AC6" w14:textId="77777777" w:rsidR="00A03143" w:rsidRDefault="00A03143" w:rsidP="00FD1667">
      <w:pPr>
        <w:spacing w:after="0" w:line="240" w:lineRule="auto"/>
        <w:ind w:left="2880" w:firstLine="720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</w:p>
    <w:p w14:paraId="39C72D03" w14:textId="09D69B03" w:rsidR="004A0761" w:rsidRPr="00FD1667" w:rsidRDefault="004A0761" w:rsidP="00FD1667">
      <w:pPr>
        <w:spacing w:after="0" w:line="240" w:lineRule="auto"/>
        <w:ind w:left="2880" w:firstLine="720"/>
        <w:rPr>
          <w:rFonts w:cstheme="minorHAnsi"/>
          <w:b/>
          <w:bCs/>
          <w:color w:val="000000" w:themeColor="text1"/>
          <w:u w:val="single"/>
          <w:shd w:val="clear" w:color="auto" w:fill="FFFFFF"/>
        </w:rPr>
      </w:pPr>
      <w:r w:rsidRPr="00FD1667">
        <w:rPr>
          <w:rFonts w:cstheme="minorHAnsi"/>
          <w:b/>
          <w:bCs/>
          <w:color w:val="000000" w:themeColor="text1"/>
          <w:u w:val="single"/>
          <w:shd w:val="clear" w:color="auto" w:fill="FFFFFF"/>
        </w:rPr>
        <w:lastRenderedPageBreak/>
        <w:t>ФАКУЛТАТИВНИ ИЗЛЕТИ</w:t>
      </w:r>
    </w:p>
    <w:p w14:paraId="2916972B" w14:textId="77777777" w:rsidR="004A0761" w:rsidRPr="004655C4" w:rsidRDefault="004A0761" w:rsidP="00FD1667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kern w:val="0"/>
          <w:u w:val="single"/>
          <w:lang w:eastAsia="mk-MK"/>
          <w14:ligatures w14:val="none"/>
        </w:rPr>
      </w:pPr>
      <w:r w:rsidRPr="004655C4">
        <w:rPr>
          <w:rFonts w:eastAsia="Times New Roman" w:cstheme="minorHAnsi"/>
          <w:b/>
          <w:bCs/>
          <w:color w:val="000000" w:themeColor="text1"/>
          <w:kern w:val="0"/>
          <w:u w:val="single"/>
          <w:lang w:eastAsia="mk-MK"/>
          <w14:ligatures w14:val="none"/>
        </w:rPr>
        <w:t>Сунион и Аполоновиот брег</w:t>
      </w:r>
    </w:p>
    <w:p w14:paraId="62B2269C" w14:textId="77777777" w:rsidR="004A0761" w:rsidRPr="004655C4" w:rsidRDefault="004A0761" w:rsidP="00FD1667">
      <w:pPr>
        <w:spacing w:before="100" w:beforeAutospacing="1" w:after="0" w:line="240" w:lineRule="auto"/>
        <w:outlineLvl w:val="4"/>
        <w:rPr>
          <w:rFonts w:eastAsia="Times New Roman" w:cstheme="minorHAnsi"/>
          <w:b/>
          <w:bCs/>
          <w:color w:val="000000" w:themeColor="text1"/>
          <w:kern w:val="0"/>
          <w:lang w:eastAsia="mk-MK"/>
          <w14:ligatures w14:val="none"/>
        </w:rPr>
      </w:pP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 xml:space="preserve">Цена за пакет: </w:t>
      </w:r>
      <w:r w:rsidRPr="004655C4">
        <w:rPr>
          <w:rFonts w:eastAsia="Times New Roman" w:cstheme="minorHAnsi"/>
          <w:b/>
          <w:bCs/>
          <w:color w:val="000000" w:themeColor="text1"/>
          <w:kern w:val="0"/>
          <w:lang w:eastAsia="mk-MK"/>
          <w14:ligatures w14:val="none"/>
        </w:rPr>
        <w:t>15е</w:t>
      </w:r>
    </w:p>
    <w:p w14:paraId="67800E47" w14:textId="77777777" w:rsidR="004A0761" w:rsidRPr="00FD1667" w:rsidRDefault="004A0761" w:rsidP="00FD1667">
      <w:pPr>
        <w:spacing w:after="0" w:line="240" w:lineRule="auto"/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</w:pP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Кејп Суниоп е неверојатна локација во секое време од денот, но таму би се почуствувале неверојатно доколку имате можност да го гледате неверојатното зајдисонце. Под Вас се протега Егејското Море а покрај вас се наоѓаат и величествените урнатини на храмот Посејдон. Лесно е да се разбере зошто античките Грци изградиле храм на богот на морето овде.</w:t>
      </w:r>
    </w:p>
    <w:p w14:paraId="36B0B14E" w14:textId="77777777" w:rsidR="004A0761" w:rsidRPr="00FD1667" w:rsidRDefault="004A0761" w:rsidP="00FD1667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338ECC50" w14:textId="77777777" w:rsidR="004A0761" w:rsidRPr="004655C4" w:rsidRDefault="004A0761" w:rsidP="00FD1667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kern w:val="0"/>
          <w:u w:val="single"/>
          <w:lang w:eastAsia="mk-MK"/>
          <w14:ligatures w14:val="none"/>
        </w:rPr>
      </w:pPr>
      <w:r w:rsidRPr="004655C4">
        <w:rPr>
          <w:rFonts w:eastAsia="Times New Roman" w:cstheme="minorHAnsi"/>
          <w:b/>
          <w:bCs/>
          <w:color w:val="000000" w:themeColor="text1"/>
          <w:kern w:val="0"/>
          <w:u w:val="single"/>
          <w:lang w:eastAsia="mk-MK"/>
          <w14:ligatures w14:val="none"/>
        </w:rPr>
        <w:t>Арголида-Пелопонез</w:t>
      </w:r>
    </w:p>
    <w:p w14:paraId="0840DDC7" w14:textId="77777777" w:rsidR="004A0761" w:rsidRPr="00FD1667" w:rsidRDefault="004A0761" w:rsidP="00FD1667">
      <w:pPr>
        <w:spacing w:before="100" w:beforeAutospacing="1" w:after="0" w:line="240" w:lineRule="auto"/>
        <w:outlineLvl w:val="4"/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</w:pP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 xml:space="preserve">Цена за пакет: </w:t>
      </w:r>
      <w:r w:rsidRPr="004655C4">
        <w:rPr>
          <w:rFonts w:eastAsia="Times New Roman" w:cstheme="minorHAnsi"/>
          <w:b/>
          <w:bCs/>
          <w:color w:val="000000" w:themeColor="text1"/>
          <w:kern w:val="0"/>
          <w:lang w:eastAsia="mk-MK"/>
          <w14:ligatures w14:val="none"/>
        </w:rPr>
        <w:t>45e</w:t>
      </w:r>
    </w:p>
    <w:p w14:paraId="3B88BE0F" w14:textId="77777777" w:rsidR="004A0761" w:rsidRPr="00FD1667" w:rsidRDefault="004A0761" w:rsidP="00FD1667">
      <w:pPr>
        <w:spacing w:after="0" w:line="240" w:lineRule="auto"/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</w:pP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Пелопонез е голем полуостров и регион во јужна Грција, го формира делот на државата јужно од Коринтскиот Залив. Делови од него припаѓаат на три периферии; поголемиот дел од полуостровот припаѓа на периферијата Пелопонез, а мал дел на Западна Грција и Атика. Полуостровот има површина од 21.549 км</w:t>
      </w:r>
      <w:r w:rsidRPr="00FD1667">
        <w:rPr>
          <w:rFonts w:eastAsia="Times New Roman" w:cstheme="minorHAnsi"/>
          <w:color w:val="000000" w:themeColor="text1"/>
          <w:kern w:val="0"/>
          <w:vertAlign w:val="superscript"/>
          <w:lang w:eastAsia="mk-MK"/>
          <w14:ligatures w14:val="none"/>
        </w:rPr>
        <w:t>2</w:t>
      </w: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 и е најјужниот дел од грчкото копно. Со прокопувањето наКоринтскиот Канал во 1893 година  Пелопонез бил издвоен од копното, и може да се смета за остров.</w:t>
      </w:r>
    </w:p>
    <w:p w14:paraId="07F02A15" w14:textId="77777777" w:rsidR="004A0761" w:rsidRPr="00FD1667" w:rsidRDefault="004A0761" w:rsidP="00FD1667">
      <w:pPr>
        <w:spacing w:after="0" w:line="240" w:lineRule="auto"/>
        <w:rPr>
          <w:rFonts w:cstheme="minorHAnsi"/>
          <w:color w:val="000000" w:themeColor="text1"/>
        </w:rPr>
      </w:pPr>
    </w:p>
    <w:p w14:paraId="238B18EF" w14:textId="77777777" w:rsidR="004A0761" w:rsidRPr="00FD1667" w:rsidRDefault="004A0761" w:rsidP="00FD1667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kern w:val="0"/>
          <w:lang w:eastAsia="mk-MK"/>
          <w14:ligatures w14:val="none"/>
        </w:rPr>
      </w:pPr>
      <w:r w:rsidRPr="00FD1667">
        <w:rPr>
          <w:rFonts w:eastAsia="Times New Roman" w:cstheme="minorHAnsi"/>
          <w:b/>
          <w:bCs/>
          <w:color w:val="000000" w:themeColor="text1"/>
          <w:kern w:val="0"/>
          <w:lang w:eastAsia="mk-MK"/>
          <w14:ligatures w14:val="none"/>
        </w:rPr>
        <w:t>Што е вклучено во цената</w:t>
      </w:r>
    </w:p>
    <w:p w14:paraId="2A48503C" w14:textId="1684B681" w:rsidR="004A0761" w:rsidRPr="00FD1667" w:rsidRDefault="00A03143" w:rsidP="00FD1667">
      <w:pPr>
        <w:spacing w:after="0" w:line="240" w:lineRule="auto"/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Превоз со високо туристички автобус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</w: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2 ноќевања со појадок во хотел со 3* во Глифада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</w: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Организиран разглед на градот со локален водич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</w: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Организација и водство на патувањето</w:t>
      </w:r>
    </w:p>
    <w:p w14:paraId="333AC53F" w14:textId="77777777" w:rsidR="004A0761" w:rsidRPr="00FD1667" w:rsidRDefault="004A0761" w:rsidP="00FD1667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kern w:val="0"/>
          <w:lang w:eastAsia="mk-MK"/>
          <w14:ligatures w14:val="none"/>
        </w:rPr>
      </w:pPr>
      <w:r w:rsidRPr="00FD1667">
        <w:rPr>
          <w:rFonts w:eastAsia="Times New Roman" w:cstheme="minorHAnsi"/>
          <w:b/>
          <w:bCs/>
          <w:color w:val="000000" w:themeColor="text1"/>
          <w:kern w:val="0"/>
          <w:lang w:eastAsia="mk-MK"/>
          <w14:ligatures w14:val="none"/>
        </w:rPr>
        <w:t>Што не е вклучено во цената</w:t>
      </w:r>
    </w:p>
    <w:p w14:paraId="70ADC53F" w14:textId="09548B0D" w:rsidR="004A0761" w:rsidRPr="00FD1667" w:rsidRDefault="00A03143" w:rsidP="00FD1667">
      <w:pPr>
        <w:spacing w:after="0" w:line="240" w:lineRule="auto"/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Екскурзија на Арголида-Пелопонез – 45е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</w: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Факултативен излет Сунион и Аполоновиот брег – 15е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</w: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Туристичка такса 1,5е по соба од ден, наплата на рецепција во хотел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</w: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 xml:space="preserve">Влезници за посета на локалитетите со водич (Акропол 20е, Микена 12е, Епидариус 12е, </w:t>
      </w: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Посејдонов храм 10е)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</w:r>
      <w:r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*</w:t>
      </w:r>
      <w:r w:rsidR="004A0761"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Патничко осигурување</w:t>
      </w:r>
    </w:p>
    <w:p w14:paraId="5574E70A" w14:textId="0FA0607A" w:rsidR="004A0761" w:rsidRPr="00A03143" w:rsidRDefault="004A0761" w:rsidP="00FD1667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kern w:val="0"/>
          <w:u w:val="single"/>
          <w:lang w:eastAsia="mk-MK"/>
          <w14:ligatures w14:val="none"/>
        </w:rPr>
      </w:pPr>
      <w:r w:rsidRPr="00A03143">
        <w:rPr>
          <w:rFonts w:eastAsia="Times New Roman" w:cstheme="minorHAnsi"/>
          <w:b/>
          <w:bCs/>
          <w:color w:val="000000" w:themeColor="text1"/>
          <w:kern w:val="0"/>
          <w:u w:val="single"/>
          <w:lang w:eastAsia="mk-MK"/>
          <w14:ligatures w14:val="none"/>
        </w:rPr>
        <w:t>Важно</w:t>
      </w:r>
    </w:p>
    <w:p w14:paraId="00D04CDE" w14:textId="77777777" w:rsidR="004A0761" w:rsidRPr="00FD1667" w:rsidRDefault="004A0761" w:rsidP="00FD1667">
      <w:pPr>
        <w:spacing w:after="0" w:line="240" w:lineRule="auto"/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</w:pPr>
      <w:r w:rsidRPr="00FD1667">
        <w:rPr>
          <w:rFonts w:eastAsia="Times New Roman" w:cstheme="minorHAnsi"/>
          <w:b/>
          <w:bCs/>
          <w:color w:val="000000" w:themeColor="text1"/>
          <w:kern w:val="0"/>
          <w:lang w:eastAsia="mk-MK"/>
          <w14:ligatures w14:val="none"/>
        </w:rPr>
        <w:t>МОЖНОСТ ЗА КОРИСТЕЊЕ НА ВРЕДНОСНИТЕ ВАУЧЕРИ ЗА ОТКАЖАНИТЕ АРАНЖМАНИ</w:t>
      </w:r>
    </w:p>
    <w:p w14:paraId="52219925" w14:textId="77777777" w:rsidR="004A0761" w:rsidRPr="00FD1667" w:rsidRDefault="004A0761" w:rsidP="00FD1667">
      <w:pPr>
        <w:spacing w:after="0" w:line="240" w:lineRule="auto"/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</w:pP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t>Цените се изразени во евра, а курсот на еврото се пресметува 62 денари</w:t>
      </w: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  <w:t>За сингл соба цената изнесува 159 евра</w:t>
      </w: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  <w:t>Деца од 0 – 3 години бесплатно (спијат во кревет со родител)</w:t>
      </w: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  <w:t>Деца од 3 до 11,99 години плаќаат 79e</w:t>
      </w: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  <w:t>Дете до 12 години придружувано со едно возрасно лице плаќа 100% од сумата на аранжманот.</w:t>
      </w: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  <w:t>Хотелот одредува на лице место во зависност од моменталната состојба каков тип на соба ќе добиете.</w:t>
      </w: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  <w:t>Резервации за одреден кат или страна не е можна.</w:t>
      </w: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  <w:t>Селекција на седиште во автобус! Според правилата на агенцијата, патниците се сместуваат според временската линија на уплати.</w:t>
      </w:r>
      <w:r w:rsidRPr="00FD1667">
        <w:rPr>
          <w:rFonts w:eastAsia="Times New Roman" w:cstheme="minorHAnsi"/>
          <w:color w:val="000000" w:themeColor="text1"/>
          <w:kern w:val="0"/>
          <w:lang w:eastAsia="mk-MK"/>
          <w14:ligatures w14:val="none"/>
        </w:rPr>
        <w:br/>
        <w:t>Доколку имате барање за седиште, истото се доплаќа 15 евра за во два правци.</w:t>
      </w:r>
    </w:p>
    <w:p w14:paraId="6DFCF8A1" w14:textId="77777777" w:rsidR="004A0761" w:rsidRPr="00FD1667" w:rsidRDefault="004A0761" w:rsidP="00FD1667">
      <w:pPr>
        <w:spacing w:after="0" w:line="240" w:lineRule="auto"/>
        <w:rPr>
          <w:rFonts w:cstheme="minorHAnsi"/>
          <w:color w:val="000000" w:themeColor="text1"/>
        </w:rPr>
      </w:pPr>
    </w:p>
    <w:sectPr w:rsidR="004A0761" w:rsidRPr="00FD1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F06A" w14:textId="77777777" w:rsidR="00C42CAB" w:rsidRDefault="00C42CAB" w:rsidP="004A0761">
      <w:pPr>
        <w:spacing w:after="0" w:line="240" w:lineRule="auto"/>
      </w:pPr>
      <w:r>
        <w:separator/>
      </w:r>
    </w:p>
  </w:endnote>
  <w:endnote w:type="continuationSeparator" w:id="0">
    <w:p w14:paraId="7CDD9840" w14:textId="77777777" w:rsidR="00C42CAB" w:rsidRDefault="00C42CAB" w:rsidP="004A0761">
      <w:pPr>
        <w:spacing w:after="0" w:line="240" w:lineRule="auto"/>
      </w:pPr>
      <w:r>
        <w:continuationSeparator/>
      </w:r>
    </w:p>
  </w:endnote>
  <w:endnote w:type="continuationNotice" w:id="1">
    <w:p w14:paraId="546ACF7F" w14:textId="77777777" w:rsidR="00C42CAB" w:rsidRDefault="00C42C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CDBA" w14:textId="77777777" w:rsidR="00C42CAB" w:rsidRDefault="00C42CAB" w:rsidP="004A0761">
      <w:pPr>
        <w:spacing w:after="0" w:line="240" w:lineRule="auto"/>
      </w:pPr>
      <w:r>
        <w:separator/>
      </w:r>
    </w:p>
  </w:footnote>
  <w:footnote w:type="continuationSeparator" w:id="0">
    <w:p w14:paraId="39B3EFCD" w14:textId="77777777" w:rsidR="00C42CAB" w:rsidRDefault="00C42CAB" w:rsidP="004A0761">
      <w:pPr>
        <w:spacing w:after="0" w:line="240" w:lineRule="auto"/>
      </w:pPr>
      <w:r>
        <w:continuationSeparator/>
      </w:r>
    </w:p>
  </w:footnote>
  <w:footnote w:type="continuationNotice" w:id="1">
    <w:p w14:paraId="6475AC38" w14:textId="77777777" w:rsidR="00C42CAB" w:rsidRDefault="00C42C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40E02"/>
    <w:multiLevelType w:val="hybridMultilevel"/>
    <w:tmpl w:val="2BFE231E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23634"/>
    <w:multiLevelType w:val="hybridMultilevel"/>
    <w:tmpl w:val="B706F49A"/>
    <w:lvl w:ilvl="0" w:tplc="346C9DCA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958840">
    <w:abstractNumId w:val="0"/>
  </w:num>
  <w:num w:numId="2" w16cid:durableId="44377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61"/>
    <w:rsid w:val="00000F16"/>
    <w:rsid w:val="00010EED"/>
    <w:rsid w:val="00042ADA"/>
    <w:rsid w:val="00047EC7"/>
    <w:rsid w:val="000A2DAF"/>
    <w:rsid w:val="000C3F59"/>
    <w:rsid w:val="0010408C"/>
    <w:rsid w:val="001A28F1"/>
    <w:rsid w:val="001A2FC3"/>
    <w:rsid w:val="001F6B2C"/>
    <w:rsid w:val="002D64C9"/>
    <w:rsid w:val="00301616"/>
    <w:rsid w:val="003201F9"/>
    <w:rsid w:val="00337D15"/>
    <w:rsid w:val="00384B30"/>
    <w:rsid w:val="003F3655"/>
    <w:rsid w:val="004039AB"/>
    <w:rsid w:val="00427730"/>
    <w:rsid w:val="004655C4"/>
    <w:rsid w:val="004A0761"/>
    <w:rsid w:val="004A3958"/>
    <w:rsid w:val="004C309B"/>
    <w:rsid w:val="004C36F1"/>
    <w:rsid w:val="004E24E8"/>
    <w:rsid w:val="00503D23"/>
    <w:rsid w:val="00517EC7"/>
    <w:rsid w:val="00521E31"/>
    <w:rsid w:val="00554298"/>
    <w:rsid w:val="005A3348"/>
    <w:rsid w:val="005B0E97"/>
    <w:rsid w:val="005C263B"/>
    <w:rsid w:val="00640DD8"/>
    <w:rsid w:val="0066411A"/>
    <w:rsid w:val="006B7C29"/>
    <w:rsid w:val="006D05B3"/>
    <w:rsid w:val="006D5309"/>
    <w:rsid w:val="006F3D3A"/>
    <w:rsid w:val="00765A5D"/>
    <w:rsid w:val="007A5931"/>
    <w:rsid w:val="007C21BA"/>
    <w:rsid w:val="00825DBA"/>
    <w:rsid w:val="00857039"/>
    <w:rsid w:val="00895BA5"/>
    <w:rsid w:val="008D08B2"/>
    <w:rsid w:val="008F26B6"/>
    <w:rsid w:val="009303D5"/>
    <w:rsid w:val="009452EF"/>
    <w:rsid w:val="00973818"/>
    <w:rsid w:val="00987539"/>
    <w:rsid w:val="009A02B1"/>
    <w:rsid w:val="00A01D4A"/>
    <w:rsid w:val="00A03143"/>
    <w:rsid w:val="00A40136"/>
    <w:rsid w:val="00A70F8B"/>
    <w:rsid w:val="00AC5DA1"/>
    <w:rsid w:val="00AC7C8A"/>
    <w:rsid w:val="00B02101"/>
    <w:rsid w:val="00B94758"/>
    <w:rsid w:val="00C20123"/>
    <w:rsid w:val="00C42CAB"/>
    <w:rsid w:val="00C56928"/>
    <w:rsid w:val="00C75321"/>
    <w:rsid w:val="00C84F51"/>
    <w:rsid w:val="00CB5253"/>
    <w:rsid w:val="00CC5D3F"/>
    <w:rsid w:val="00CD2A9C"/>
    <w:rsid w:val="00CE1B00"/>
    <w:rsid w:val="00D71C71"/>
    <w:rsid w:val="00D85679"/>
    <w:rsid w:val="00DD4802"/>
    <w:rsid w:val="00E20FBC"/>
    <w:rsid w:val="00ED3917"/>
    <w:rsid w:val="00F06754"/>
    <w:rsid w:val="00F1656E"/>
    <w:rsid w:val="00F23313"/>
    <w:rsid w:val="00F72B1A"/>
    <w:rsid w:val="00FD1667"/>
    <w:rsid w:val="00FD6080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C4BB"/>
  <w15:chartTrackingRefBased/>
  <w15:docId w15:val="{5758E709-F55B-469F-8FD9-438EFB38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mk-MK"/>
      <w14:ligatures w14:val="none"/>
    </w:rPr>
  </w:style>
  <w:style w:type="character" w:styleId="Strong">
    <w:name w:val="Strong"/>
    <w:basedOn w:val="DefaultParagraphFont"/>
    <w:uiPriority w:val="22"/>
    <w:qFormat/>
    <w:rsid w:val="004A07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0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761"/>
  </w:style>
  <w:style w:type="paragraph" w:styleId="Footer">
    <w:name w:val="footer"/>
    <w:basedOn w:val="Normal"/>
    <w:link w:val="FooterChar"/>
    <w:uiPriority w:val="99"/>
    <w:unhideWhenUsed/>
    <w:rsid w:val="004A0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761"/>
  </w:style>
  <w:style w:type="paragraph" w:styleId="ListParagraph">
    <w:name w:val="List Paragraph"/>
    <w:basedOn w:val="Normal"/>
    <w:uiPriority w:val="34"/>
    <w:qFormat/>
    <w:rsid w:val="00000F1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04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2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22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1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1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4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27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8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6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49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2023-10-30T10:41:00Z</dcterms:created>
  <dcterms:modified xsi:type="dcterms:W3CDTF">2023-10-30T10:41:00Z</dcterms:modified>
</cp:coreProperties>
</file>