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A397" w14:textId="7C55A3F8" w:rsidR="00042ADA" w:rsidRPr="0078429E" w:rsidRDefault="0078429E" w:rsidP="00FE2ACF">
      <w:pPr>
        <w:ind w:left="1440"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Вила </w:t>
      </w:r>
      <w:r>
        <w:rPr>
          <w:rFonts w:cstheme="minorHAnsi"/>
          <w:color w:val="000000" w:themeColor="text1"/>
          <w:lang w:val="en-US"/>
        </w:rPr>
        <w:t xml:space="preserve">MIA HOME – </w:t>
      </w:r>
      <w:r>
        <w:rPr>
          <w:rFonts w:cstheme="minorHAnsi"/>
          <w:color w:val="000000" w:themeColor="text1"/>
        </w:rPr>
        <w:t>Полихроно 2024</w:t>
      </w:r>
    </w:p>
    <w:p w14:paraId="594C0CDB" w14:textId="77777777" w:rsidR="00FE2ACF" w:rsidRPr="00FE2ACF" w:rsidRDefault="00FE2ACF" w:rsidP="00FE2ACF">
      <w:pPr>
        <w:rPr>
          <w:rFonts w:cstheme="minorHAnsi"/>
          <w:color w:val="000000" w:themeColor="text1"/>
        </w:rPr>
      </w:pPr>
    </w:p>
    <w:p w14:paraId="7969F16B" w14:textId="3BF06376" w:rsidR="00FE2ACF" w:rsidRPr="00FE2ACF" w:rsidRDefault="00FE2ACF" w:rsidP="00FE2ACF">
      <w:pPr>
        <w:rPr>
          <w:rFonts w:cstheme="minorHAnsi"/>
          <w:color w:val="000000" w:themeColor="text1"/>
          <w:shd w:val="clear" w:color="auto" w:fill="FFFFFF"/>
        </w:rPr>
      </w:pPr>
      <w:r w:rsidRPr="00FE2ACF">
        <w:rPr>
          <w:rFonts w:cstheme="minorHAnsi"/>
          <w:color w:val="000000" w:themeColor="text1"/>
          <w:shd w:val="clear" w:color="auto" w:fill="FFFFFF"/>
        </w:rPr>
        <w:t>Во срцето на Касандра, на околу 4 часа возење од Скопје, во заливот Торонеос, се наоѓа едно од најживописните летувалишта на Халкидики – Полихроно.</w:t>
      </w:r>
      <w:r w:rsidRPr="00FE2ACF">
        <w:rPr>
          <w:rFonts w:cstheme="minorHAnsi"/>
          <w:color w:val="000000" w:themeColor="text1"/>
        </w:rPr>
        <w:br/>
      </w:r>
      <w:r w:rsidRPr="00FE2ACF">
        <w:rPr>
          <w:rFonts w:cstheme="minorHAnsi"/>
          <w:color w:val="000000" w:themeColor="text1"/>
          <w:shd w:val="clear" w:color="auto" w:fill="FFFFFF"/>
        </w:rPr>
        <w:t>Познато е по кристалното, тиркизно море, плитко, создадено за детски водени лудувања, како и по бујната медитеранска вегетација. Тука ќе најдете некои од најубавите плажи на првиот крак на Халкидики, место совршено за семеен одмор. Во можност сте да уживате во големиот број крајбрежни таверни и барови, но и да се прошетате низ околните места и плажи, бидејќи локацијата е навистина идеална. Многубројни супермаркети и пекари ви се на дофат, така што нема да ви недостига ништо. Во Полихроно има аптека и амбуланта, па сигурни сте во секој поглед. Во продолжение ви ја претставуваме вилата „</w:t>
      </w:r>
      <w:r w:rsidR="0078429E" w:rsidRPr="00394741">
        <w:rPr>
          <w:rFonts w:cstheme="minorHAnsi"/>
          <w:color w:val="000000" w:themeColor="text1"/>
          <w:shd w:val="clear" w:color="auto" w:fill="FFFFFF"/>
        </w:rPr>
        <w:t>MIA HOME</w:t>
      </w:r>
      <w:r w:rsidRPr="00FE2ACF">
        <w:rPr>
          <w:rFonts w:cstheme="minorHAnsi"/>
          <w:color w:val="000000" w:themeColor="text1"/>
          <w:shd w:val="clear" w:color="auto" w:fill="FFFFFF"/>
        </w:rPr>
        <w:t>“.</w:t>
      </w:r>
    </w:p>
    <w:p w14:paraId="761AFC40" w14:textId="77777777" w:rsidR="00FE2ACF" w:rsidRPr="00FE2ACF" w:rsidRDefault="00FE2ACF" w:rsidP="00FE2ACF">
      <w:pPr>
        <w:rPr>
          <w:rFonts w:cstheme="minorHAnsi"/>
          <w:color w:val="000000" w:themeColor="text1"/>
          <w:shd w:val="clear" w:color="auto" w:fill="FFFFFF"/>
        </w:rPr>
      </w:pPr>
    </w:p>
    <w:p w14:paraId="789FA362" w14:textId="01B2E056" w:rsidR="00FE2ACF" w:rsidRPr="0078429E" w:rsidRDefault="0078429E" w:rsidP="0078429E">
      <w:pPr>
        <w:spacing w:after="0"/>
        <w:jc w:val="center"/>
      </w:pPr>
      <w:r w:rsidRPr="0078429E">
        <w:rPr>
          <w:rFonts w:ascii="Segoe UI" w:hAnsi="Segoe UI" w:cs="Segoe UI"/>
          <w:shd w:val="clear" w:color="auto" w:fill="FFFFFF"/>
        </w:rPr>
        <w:t>Вилата е реновирана во 2021 година, и располага со 4 студија на прв спрат. Студиата се за 4 лица ( 2 возрасни и 2 деца до 12 години.) Се наоѓа на 120м од плажа. Секое студио има балкон, опремена кујна и тоалет и Wi-Fi.</w:t>
      </w:r>
    </w:p>
    <w:tbl>
      <w:tblPr>
        <w:tblW w:w="4135" w:type="dxa"/>
        <w:jc w:val="center"/>
        <w:tblLook w:val="04A0" w:firstRow="1" w:lastRow="0" w:firstColumn="1" w:lastColumn="0" w:noHBand="0" w:noVBand="1"/>
      </w:tblPr>
      <w:tblGrid>
        <w:gridCol w:w="1135"/>
        <w:gridCol w:w="1974"/>
        <w:gridCol w:w="1026"/>
      </w:tblGrid>
      <w:tr w:rsidR="0078429E" w:rsidRPr="0078429E" w14:paraId="7488A97C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3DD1D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 термин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680B3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01.06-08.06.2024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FA5D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159e</w:t>
            </w:r>
          </w:p>
        </w:tc>
      </w:tr>
      <w:tr w:rsidR="0078429E" w:rsidRPr="0078429E" w14:paraId="36FAC97B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AE2DF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2 темрин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E6359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08.06-15.06.2024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1B1B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207е</w:t>
            </w:r>
          </w:p>
        </w:tc>
      </w:tr>
      <w:tr w:rsidR="0078429E" w:rsidRPr="0078429E" w14:paraId="0F66C502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03219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3 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CEAF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15.06-22.06.2024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F519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260е</w:t>
            </w:r>
          </w:p>
        </w:tc>
      </w:tr>
      <w:tr w:rsidR="0078429E" w:rsidRPr="0078429E" w14:paraId="386809B1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09A31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4 темрин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3A0B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22.06-29.06.2024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795BA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398е</w:t>
            </w:r>
          </w:p>
        </w:tc>
      </w:tr>
      <w:tr w:rsidR="0078429E" w:rsidRPr="0078429E" w14:paraId="2CA957AA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88E5D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A4F11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29.06-06.07.2024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80B62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449е</w:t>
            </w:r>
          </w:p>
        </w:tc>
      </w:tr>
      <w:tr w:rsidR="0078429E" w:rsidRPr="0078429E" w14:paraId="6F786AE3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4DCE9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BDF47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06.07-13.07.2024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175FF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449е</w:t>
            </w:r>
          </w:p>
        </w:tc>
      </w:tr>
      <w:tr w:rsidR="0078429E" w:rsidRPr="0078429E" w14:paraId="1943301B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96997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4D20B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13.07-20.07.2024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AEA81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538е</w:t>
            </w:r>
          </w:p>
        </w:tc>
      </w:tr>
      <w:tr w:rsidR="0078429E" w:rsidRPr="0078429E" w14:paraId="6440C2B2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93C19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8термин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35F14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20.07-27.07.2024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4D7E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593е</w:t>
            </w:r>
          </w:p>
        </w:tc>
      </w:tr>
      <w:tr w:rsidR="0078429E" w:rsidRPr="0078429E" w14:paraId="7A11173E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2465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9термин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30897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27.07-03.08.2024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D50C8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593e</w:t>
            </w:r>
          </w:p>
        </w:tc>
      </w:tr>
      <w:tr w:rsidR="0078429E" w:rsidRPr="0078429E" w14:paraId="36842F1F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598D6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10термин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5388F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03.08-10.08.2024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B8AB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593e</w:t>
            </w:r>
          </w:p>
        </w:tc>
      </w:tr>
      <w:tr w:rsidR="0078429E" w:rsidRPr="0078429E" w14:paraId="1EEE0007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0782E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F2DDC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10.08-17.08.2024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F571E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593e</w:t>
            </w:r>
          </w:p>
        </w:tc>
      </w:tr>
      <w:tr w:rsidR="0078429E" w:rsidRPr="0078429E" w14:paraId="6AD34F83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3D620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A4B55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17.08-24.08.2204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9078C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593e</w:t>
            </w:r>
          </w:p>
        </w:tc>
      </w:tr>
      <w:tr w:rsidR="0078429E" w:rsidRPr="0078429E" w14:paraId="3F1D90EA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E43A2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13термин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57F30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24.08-31.08.2024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D060B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538e</w:t>
            </w:r>
          </w:p>
        </w:tc>
      </w:tr>
      <w:tr w:rsidR="0078429E" w:rsidRPr="0078429E" w14:paraId="4FBE77D9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2E55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14термин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5E19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31.08-07.09.2024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E297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462e</w:t>
            </w:r>
          </w:p>
        </w:tc>
      </w:tr>
      <w:tr w:rsidR="0078429E" w:rsidRPr="0078429E" w14:paraId="101B6CF5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9420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15термин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76BA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07.09-14.09.2024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29503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386e</w:t>
            </w:r>
          </w:p>
        </w:tc>
      </w:tr>
      <w:tr w:rsidR="0078429E" w:rsidRPr="0078429E" w14:paraId="7E88E034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FB6D1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16термин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3229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14.09-21.09.2024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3E9D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273e</w:t>
            </w:r>
          </w:p>
        </w:tc>
      </w:tr>
      <w:tr w:rsidR="0078429E" w:rsidRPr="0078429E" w14:paraId="6F58759F" w14:textId="77777777" w:rsidTr="0078429E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E1C8E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17термин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A628F" w14:textId="77777777" w:rsidR="0078429E" w:rsidRPr="0078429E" w:rsidRDefault="0078429E" w:rsidP="00784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21.09-28.09.2024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3BBCC" w14:textId="77777777" w:rsidR="0078429E" w:rsidRPr="0078429E" w:rsidRDefault="0078429E" w:rsidP="00784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8429E">
              <w:rPr>
                <w:rFonts w:ascii="Calibri" w:eastAsia="Times New Roman" w:hAnsi="Calibri" w:cs="Calibri"/>
                <w:color w:val="000000"/>
                <w:kern w:val="0"/>
                <w:lang w:val="en-US" w:eastAsia="mk-MK"/>
                <w14:ligatures w14:val="none"/>
              </w:rPr>
              <w:t>205e</w:t>
            </w:r>
          </w:p>
        </w:tc>
      </w:tr>
    </w:tbl>
    <w:p w14:paraId="1B5FD3DB" w14:textId="77777777" w:rsidR="0078429E" w:rsidRDefault="0078429E" w:rsidP="00FE2ACF">
      <w:pPr>
        <w:spacing w:after="0" w:line="240" w:lineRule="auto"/>
        <w:outlineLvl w:val="1"/>
        <w:rPr>
          <w:rFonts w:eastAsia="Times New Roman" w:cstheme="minorHAnsi"/>
          <w:b/>
          <w:bCs/>
          <w:color w:val="212529"/>
          <w:kern w:val="0"/>
          <w:lang w:eastAsia="mk-MK"/>
          <w14:ligatures w14:val="none"/>
        </w:rPr>
      </w:pPr>
    </w:p>
    <w:p w14:paraId="0CAC10EB" w14:textId="351FCA8C" w:rsidR="00FE2ACF" w:rsidRPr="00FE2ACF" w:rsidRDefault="00FE2ACF" w:rsidP="00FE2ACF">
      <w:pPr>
        <w:spacing w:after="0" w:line="240" w:lineRule="auto"/>
        <w:outlineLvl w:val="1"/>
        <w:rPr>
          <w:rFonts w:eastAsia="Times New Roman" w:cstheme="minorHAnsi"/>
          <w:b/>
          <w:bCs/>
          <w:color w:val="212529"/>
          <w:kern w:val="0"/>
          <w:lang w:eastAsia="mk-MK"/>
          <w14:ligatures w14:val="none"/>
        </w:rPr>
      </w:pPr>
      <w:r w:rsidRPr="00FE2ACF">
        <w:rPr>
          <w:rFonts w:eastAsia="Times New Roman" w:cstheme="minorHAnsi"/>
          <w:b/>
          <w:bCs/>
          <w:color w:val="212529"/>
          <w:kern w:val="0"/>
          <w:lang w:eastAsia="mk-MK"/>
          <w14:ligatures w14:val="none"/>
        </w:rPr>
        <w:t>Што е вклучено во цената</w:t>
      </w:r>
    </w:p>
    <w:p w14:paraId="4011C2F0" w14:textId="4F8DA668" w:rsidR="00FE2ACF" w:rsidRPr="00FE2ACF" w:rsidRDefault="00FE2ACF" w:rsidP="00FE2ACF">
      <w:pPr>
        <w:spacing w:after="100" w:afterAutospacing="1" w:line="240" w:lineRule="auto"/>
        <w:rPr>
          <w:rFonts w:eastAsia="Times New Roman" w:cstheme="minorHAnsi"/>
          <w:color w:val="000000"/>
          <w:kern w:val="0"/>
          <w:lang w:eastAsia="mk-MK"/>
          <w14:ligatures w14:val="none"/>
        </w:rPr>
      </w:pP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t>-7 ноќевања во вила М</w:t>
      </w:r>
      <w:r w:rsidR="0078429E" w:rsidRPr="0078429E">
        <w:rPr>
          <w:rFonts w:eastAsia="Times New Roman" w:cstheme="minorHAnsi"/>
          <w:color w:val="000000"/>
          <w:kern w:val="0"/>
          <w:lang w:eastAsia="mk-MK"/>
          <w14:ligatures w14:val="none"/>
        </w:rPr>
        <w:t>ia Home</w:t>
      </w:r>
      <w:r w:rsidR="0078429E">
        <w:rPr>
          <w:rFonts w:eastAsia="Times New Roman" w:cstheme="minorHAnsi"/>
          <w:color w:val="000000"/>
          <w:kern w:val="0"/>
          <w:lang w:eastAsia="mk-MK"/>
          <w14:ligatures w14:val="none"/>
        </w:rPr>
        <w:t xml:space="preserve"> </w:t>
      </w:r>
      <w:r w:rsidR="00D04E89">
        <w:rPr>
          <w:rFonts w:eastAsia="Times New Roman" w:cstheme="minorHAnsi"/>
          <w:color w:val="000000"/>
          <w:kern w:val="0"/>
          <w:lang w:eastAsia="mk-MK"/>
          <w14:ligatures w14:val="none"/>
        </w:rPr>
        <w:t>(НАЕМ)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-Користење на клима</w:t>
      </w:r>
    </w:p>
    <w:p w14:paraId="04705A8A" w14:textId="77777777" w:rsidR="00FE2ACF" w:rsidRPr="00FE2ACF" w:rsidRDefault="00FE2ACF" w:rsidP="00FE2ACF">
      <w:pPr>
        <w:spacing w:after="0" w:line="240" w:lineRule="auto"/>
        <w:outlineLvl w:val="1"/>
        <w:rPr>
          <w:rFonts w:eastAsia="Times New Roman" w:cstheme="minorHAnsi"/>
          <w:b/>
          <w:bCs/>
          <w:color w:val="212529"/>
          <w:kern w:val="0"/>
          <w:lang w:eastAsia="mk-MK"/>
          <w14:ligatures w14:val="none"/>
        </w:rPr>
      </w:pPr>
      <w:r w:rsidRPr="00FE2ACF">
        <w:rPr>
          <w:rFonts w:eastAsia="Times New Roman" w:cstheme="minorHAnsi"/>
          <w:b/>
          <w:bCs/>
          <w:color w:val="212529"/>
          <w:kern w:val="0"/>
          <w:lang w:eastAsia="mk-MK"/>
          <w14:ligatures w14:val="none"/>
        </w:rPr>
        <w:t>Што не е вклучено во цената</w:t>
      </w:r>
    </w:p>
    <w:p w14:paraId="654E2271" w14:textId="7C7DDF04" w:rsidR="00FE2ACF" w:rsidRDefault="00FE2ACF" w:rsidP="00FE2ACF">
      <w:pPr>
        <w:spacing w:after="100" w:afterAutospacing="1" w:line="240" w:lineRule="auto"/>
        <w:rPr>
          <w:rFonts w:eastAsia="Times New Roman" w:cstheme="minorHAnsi"/>
          <w:color w:val="000000"/>
          <w:kern w:val="0"/>
          <w:lang w:eastAsia="mk-MK"/>
          <w14:ligatures w14:val="none"/>
        </w:rPr>
      </w:pP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t>-Доплата за туристичка такса 0.5 центи од ноќ од апартман (Се плаќа во вилата)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-Превоз за возрасен повратен билет 4</w:t>
      </w:r>
      <w:r w:rsidR="00CB336B" w:rsidRPr="00CB336B">
        <w:rPr>
          <w:rFonts w:eastAsia="Times New Roman" w:cstheme="minorHAnsi"/>
          <w:color w:val="000000"/>
          <w:kern w:val="0"/>
          <w:lang w:eastAsia="mk-MK"/>
          <w14:ligatures w14:val="none"/>
        </w:rPr>
        <w:t>5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t xml:space="preserve"> еур / </w:t>
      </w:r>
      <w:r w:rsidR="00CB336B" w:rsidRPr="00CB336B">
        <w:rPr>
          <w:rFonts w:eastAsia="Times New Roman" w:cstheme="minorHAnsi"/>
          <w:color w:val="000000"/>
          <w:kern w:val="0"/>
          <w:lang w:eastAsia="mk-MK"/>
          <w14:ligatures w14:val="none"/>
        </w:rPr>
        <w:t>35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t xml:space="preserve"> еур во еден правец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-Превоз за дете до 11.99год. повратен билет 3</w:t>
      </w:r>
      <w:r w:rsidR="00CB336B" w:rsidRPr="00CB336B">
        <w:rPr>
          <w:rFonts w:eastAsia="Times New Roman" w:cstheme="minorHAnsi"/>
          <w:color w:val="000000"/>
          <w:kern w:val="0"/>
          <w:lang w:eastAsia="mk-MK"/>
          <w14:ligatures w14:val="none"/>
        </w:rPr>
        <w:t>5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t>Еур / 2 еур во еден правец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-Дете до 2 год. (без седиште)-бесплатно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-Патничко осигурување</w:t>
      </w:r>
    </w:p>
    <w:p w14:paraId="0D48D67B" w14:textId="77777777" w:rsidR="0090417D" w:rsidRPr="0090417D" w:rsidRDefault="0090417D" w:rsidP="0090417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12529"/>
          <w:kern w:val="0"/>
          <w:lang w:eastAsia="mk-MK"/>
          <w14:ligatures w14:val="none"/>
        </w:rPr>
      </w:pPr>
      <w:r w:rsidRPr="0090417D">
        <w:rPr>
          <w:rFonts w:eastAsia="Times New Roman" w:cstheme="minorHAnsi"/>
          <w:b/>
          <w:bCs/>
          <w:color w:val="212529"/>
          <w:kern w:val="0"/>
          <w:lang w:eastAsia="mk-MK"/>
          <w14:ligatures w14:val="none"/>
        </w:rPr>
        <w:lastRenderedPageBreak/>
        <w:t>Важно</w:t>
      </w:r>
    </w:p>
    <w:p w14:paraId="3E58D67E" w14:textId="77777777" w:rsidR="0090417D" w:rsidRPr="0090417D" w:rsidRDefault="0090417D" w:rsidP="0090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kern w:val="0"/>
          <w:lang w:eastAsia="mk-MK"/>
          <w14:ligatures w14:val="none"/>
        </w:rPr>
      </w:pP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t>-Термините во табелата се денови на започнување на аранжманот.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-Доплата за туристичка такса 0.5 еур по апартман на ден и се плаќа во вилата.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-Цените се изразени во евра, а уплата се врши исклучиво во денарска противвредност (1еур=62мкд).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-Во апартманите дозволено е сместување на лица, согласно бројот на кревети.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-Над дозволениот број, може на дополнително барање, да се смести максимум едно дете до 5.99год.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-Кога се цените ПРОМО за уплата на два последователни термини, се рачунат две промо цени.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-За споен термин по редовните цени, на вториот термин се добива 10% попуст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-Попустите Не се комбинираат.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-Организаторот на патувањето го задржува правото по пат на Ultra First или Last minute понуда, по цени кои се разликуваат од оние кои се објавени во ценовникот.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-Патничко осигурување е задолжително и не е вклучено во цена.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-Сместување во собите е по 14.00час.-локално време, а напуштање на истите е во 09.00час.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-По завршување на летувањето, должни сте да го оставите апартманот во чиста состојба.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-Доколку е за време на престојот, истата се надоместува на лице место кај сопственикот на вилата.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-Во цената е вклучено користење на Wi-Fi (организаторот не гарантира за квалитетот на интернетот).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-Патникот има обврска да ја провери важноста и исправноста на патните исправи, поради кое не може да се направи промена на термин.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-За време на патувањето ќе бидат запазени сите протоколи, задолжителна дезинфекција и одржување.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-За ова патување важат општите услови на Т. А. Ескејп Травел</w:t>
      </w:r>
    </w:p>
    <w:p w14:paraId="55230E3F" w14:textId="77777777" w:rsidR="00FE2ACF" w:rsidRPr="00FE2ACF" w:rsidRDefault="00FE2ACF" w:rsidP="00FE2ACF">
      <w:pPr>
        <w:spacing w:after="100" w:afterAutospacing="1" w:line="240" w:lineRule="auto"/>
        <w:rPr>
          <w:rFonts w:eastAsia="Times New Roman" w:cstheme="minorHAnsi"/>
          <w:color w:val="000000"/>
          <w:kern w:val="0"/>
          <w:lang w:eastAsia="mk-MK"/>
          <w14:ligatures w14:val="none"/>
        </w:rPr>
      </w:pPr>
    </w:p>
    <w:p w14:paraId="55DFDFB6" w14:textId="77777777" w:rsidR="00FE2ACF" w:rsidRDefault="00FE2ACF" w:rsidP="00FE2ACF"/>
    <w:sectPr w:rsidR="00FE2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CF"/>
    <w:rsid w:val="00042ADA"/>
    <w:rsid w:val="001D0B8A"/>
    <w:rsid w:val="00394741"/>
    <w:rsid w:val="0078429E"/>
    <w:rsid w:val="0090417D"/>
    <w:rsid w:val="00CB336B"/>
    <w:rsid w:val="00D04E89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32EA"/>
  <w15:chartTrackingRefBased/>
  <w15:docId w15:val="{DFD1616C-9CE4-42A8-984E-F28E9BA3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6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3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7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2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7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4</cp:revision>
  <dcterms:created xsi:type="dcterms:W3CDTF">2024-02-21T14:27:00Z</dcterms:created>
  <dcterms:modified xsi:type="dcterms:W3CDTF">2024-02-22T12:32:00Z</dcterms:modified>
</cp:coreProperties>
</file>