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AAE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b/>
          <w:bCs/>
          <w:color w:val="284980"/>
        </w:rPr>
      </w:pPr>
      <w:r>
        <w:rPr>
          <w:rFonts w:hint="default" w:ascii="Calibri" w:hAnsi="Calibri" w:eastAsia="sans-serif" w:cs="Calibri"/>
          <w:b/>
          <w:bCs/>
          <w:color w:val="284980"/>
          <w:bdr w:val="none" w:color="auto" w:sz="0" w:space="0"/>
        </w:rPr>
        <w:t>Врњачка Бања 1ви Мај – Хотел Фонтана</w:t>
      </w:r>
    </w:p>
    <w:p w14:paraId="61643977">
      <w:pPr>
        <w:rPr>
          <w:rFonts w:hint="default" w:ascii="Calibri" w:hAnsi="Calibri" w:cs="Calibri"/>
        </w:rPr>
      </w:pPr>
    </w:p>
    <w:p w14:paraId="3296DC5A">
      <w:pPr>
        <w:pStyle w:val="7"/>
        <w:keepNext w:val="0"/>
        <w:keepLines w:val="0"/>
        <w:widowControl/>
        <w:suppressLineNumbers w:val="0"/>
        <w:spacing w:before="0" w:beforeAutospacing="0"/>
        <w:ind w:left="0" w:right="0"/>
        <w:rPr>
          <w:rFonts w:hint="default" w:ascii="Calibri" w:hAnsi="Calibri" w:cs="Calibri"/>
        </w:rPr>
      </w:pPr>
      <w:r>
        <w:rPr>
          <w:rFonts w:hint="default" w:ascii="Calibri" w:hAnsi="Calibri" w:eastAsia="sans-serif" w:cs="Calibri"/>
          <w:b/>
          <w:bCs/>
          <w:color w:val="000000"/>
          <w:sz w:val="17"/>
          <w:szCs w:val="17"/>
          <w:bdr w:val="none" w:color="auto" w:sz="0" w:space="0"/>
        </w:rPr>
        <w:t>Врњачка Бања</w:t>
      </w:r>
      <w:r>
        <w:rPr>
          <w:rFonts w:hint="default" w:ascii="Calibri" w:hAnsi="Calibri" w:eastAsia="sans-serif" w:cs="Calibri"/>
          <w:color w:val="000000"/>
          <w:sz w:val="17"/>
          <w:szCs w:val="17"/>
          <w:bdr w:val="none" w:color="auto" w:sz="0" w:space="0"/>
        </w:rPr>
        <w:t> е градска населба во Србија во Рашката област. Тоа е и најголемата бања во Србија . Според пописот од 2011 година во самата Врњачка Бања имало 10.065 жители (според пописот од 2002 година имало 9.877 жители, додека на подрачјето на општината која зафаќа 239 км2), во 14 населени места, според пописот од 2011 година, има 27.332 жители.Тоа е околу 200 јужно од Белград , 25 од Краљево и 11 од Трстеник. Се наоѓа помеѓу планината Гоч  и  Западна Морава . Врњачка Бања е туристичко место од прв степен, центар на интегрален туристички регион, сместен на 43°37 ‘северна географска широчина и 20°53’ источна географска должина. Бањската населба е делумно на северните падини на планината Гоч, која припаѓа на шумско-планинскиот комплекс составен од Копаоник , Јастребац  Столови и Жељин, кон Западна Морава и јужните падини на планините Гледиќ.</w:t>
      </w:r>
    </w:p>
    <w:p w14:paraId="2506DE7F">
      <w:pPr>
        <w:pStyle w:val="7"/>
        <w:keepNext w:val="0"/>
        <w:keepLines w:val="0"/>
        <w:widowControl/>
        <w:suppressLineNumbers w:val="0"/>
        <w:spacing w:before="0" w:beforeAutospacing="0"/>
        <w:ind w:left="0" w:right="0"/>
        <w:rPr>
          <w:rFonts w:hint="default" w:ascii="Calibri" w:hAnsi="Calibri" w:cs="Calibri"/>
        </w:rPr>
      </w:pPr>
      <w:r>
        <w:rPr>
          <w:rFonts w:hint="default" w:ascii="Calibri" w:hAnsi="Calibri" w:eastAsia="sans-serif" w:cs="Calibri"/>
          <w:color w:val="000000"/>
          <w:sz w:val="17"/>
          <w:szCs w:val="17"/>
          <w:bdr w:val="none" w:color="auto" w:sz="0" w:space="0"/>
        </w:rPr>
        <w:t> </w:t>
      </w:r>
    </w:p>
    <w:p w14:paraId="689D5C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16"/>
          <w:szCs w:val="16"/>
        </w:rPr>
      </w:pPr>
      <w:r>
        <w:rPr>
          <w:rFonts w:hint="default" w:ascii="Calibri" w:hAnsi="Calibri" w:eastAsia="sans-serif" w:cs="Calibri"/>
          <w:b/>
          <w:bCs/>
          <w:color w:val="212529"/>
          <w:sz w:val="16"/>
          <w:szCs w:val="16"/>
          <w:bdr w:val="none" w:color="auto" w:sz="0" w:space="0"/>
        </w:rPr>
        <w:t>Што е вклучено во цената</w:t>
      </w:r>
    </w:p>
    <w:p w14:paraId="73749DAA">
      <w:pPr>
        <w:keepNext w:val="0"/>
        <w:keepLines w:val="0"/>
        <w:widowControl/>
        <w:suppressLineNumbers w:val="0"/>
        <w:pBdr>
          <w:top w:val="none" w:color="auto" w:sz="0" w:space="0"/>
          <w:left w:val="none" w:color="auto" w:sz="0" w:space="0"/>
          <w:bottom w:val="none" w:color="auto" w:sz="0" w:space="0"/>
          <w:right w:val="none" w:color="auto" w:sz="0" w:space="0"/>
        </w:pBdr>
        <w:ind w:left="0" w:right="0"/>
        <w:jc w:val="left"/>
        <w:rPr>
          <w:rFonts w:hint="default" w:ascii="Calibri" w:hAnsi="Calibri" w:eastAsia="sans-serif" w:cs="Calibri"/>
          <w:color w:val="000000"/>
          <w:sz w:val="16"/>
          <w:szCs w:val="16"/>
        </w:rPr>
      </w:pPr>
      <w:r>
        <w:rPr>
          <w:rFonts w:hint="default" w:ascii="Calibri" w:hAnsi="Calibri" w:eastAsia="sans-serif" w:cs="Calibri"/>
          <w:color w:val="000000"/>
          <w:kern w:val="0"/>
          <w:sz w:val="16"/>
          <w:szCs w:val="16"/>
          <w:bdr w:val="none" w:color="auto" w:sz="0" w:space="0"/>
          <w:lang w:val="en-US" w:eastAsia="zh-CN" w:bidi="ar"/>
        </w:rPr>
        <w:t>2 ноќевања со појадок</w:t>
      </w:r>
    </w:p>
    <w:p w14:paraId="5CF4A057">
      <w:pPr>
        <w:keepNext w:val="0"/>
        <w:keepLines w:val="0"/>
        <w:widowControl/>
        <w:suppressLineNumbers w:val="0"/>
        <w:pBdr>
          <w:top w:val="none" w:color="auto" w:sz="0" w:space="0"/>
          <w:left w:val="none" w:color="auto" w:sz="0" w:space="0"/>
          <w:bottom w:val="none" w:color="auto" w:sz="0" w:space="0"/>
          <w:right w:val="none" w:color="auto" w:sz="0" w:space="0"/>
        </w:pBdr>
        <w:ind w:left="0" w:right="0"/>
        <w:jc w:val="left"/>
        <w:rPr>
          <w:rFonts w:hint="default" w:ascii="Calibri" w:hAnsi="Calibri" w:eastAsia="sans-serif" w:cs="Calibri"/>
          <w:color w:val="000000"/>
          <w:sz w:val="16"/>
          <w:szCs w:val="16"/>
        </w:rPr>
      </w:pPr>
      <w:r>
        <w:rPr>
          <w:rFonts w:hint="default" w:ascii="Calibri" w:hAnsi="Calibri" w:eastAsia="sans-serif" w:cs="Calibri"/>
          <w:color w:val="000000"/>
          <w:kern w:val="0"/>
          <w:sz w:val="16"/>
          <w:szCs w:val="16"/>
          <w:bdr w:val="none" w:color="auto" w:sz="0" w:space="0"/>
          <w:lang w:val="en-US" w:eastAsia="zh-CN" w:bidi="ar"/>
        </w:rPr>
        <w:t>Сместување во хотел Фонтана 4* во центарот на Врњачка Бања во СУПЕРИОР соби</w:t>
      </w:r>
    </w:p>
    <w:p w14:paraId="147951F2">
      <w:pPr>
        <w:keepNext w:val="0"/>
        <w:keepLines w:val="0"/>
        <w:widowControl/>
        <w:suppressLineNumbers w:val="0"/>
        <w:pBdr>
          <w:top w:val="none" w:color="auto" w:sz="0" w:space="0"/>
          <w:left w:val="none" w:color="auto" w:sz="0" w:space="0"/>
          <w:bottom w:val="none" w:color="auto" w:sz="0" w:space="0"/>
          <w:right w:val="none" w:color="auto" w:sz="0" w:space="0"/>
        </w:pBdr>
        <w:ind w:left="0" w:right="0"/>
        <w:jc w:val="left"/>
        <w:rPr>
          <w:rFonts w:hint="default" w:ascii="Calibri" w:hAnsi="Calibri" w:eastAsia="sans-serif" w:cs="Calibri"/>
          <w:color w:val="000000"/>
          <w:sz w:val="16"/>
          <w:szCs w:val="16"/>
        </w:rPr>
      </w:pPr>
      <w:r>
        <w:rPr>
          <w:rFonts w:hint="default" w:ascii="Calibri" w:hAnsi="Calibri" w:eastAsia="sans-serif" w:cs="Calibri"/>
          <w:color w:val="000000"/>
          <w:kern w:val="0"/>
          <w:sz w:val="16"/>
          <w:szCs w:val="16"/>
          <w:bdr w:val="none" w:color="auto" w:sz="0" w:space="0"/>
          <w:lang w:val="en-US" w:eastAsia="zh-CN" w:bidi="ar"/>
        </w:rPr>
        <w:t>Превоз со високотуристички автобус на наведената релација</w:t>
      </w:r>
    </w:p>
    <w:p w14:paraId="1B55444F">
      <w:pPr>
        <w:keepNext w:val="0"/>
        <w:keepLines w:val="0"/>
        <w:widowControl/>
        <w:suppressLineNumbers w:val="0"/>
        <w:pBdr>
          <w:top w:val="none" w:color="auto" w:sz="0" w:space="0"/>
          <w:left w:val="none" w:color="auto" w:sz="0" w:space="0"/>
          <w:bottom w:val="none" w:color="auto" w:sz="0" w:space="0"/>
          <w:right w:val="none" w:color="auto" w:sz="0" w:space="0"/>
        </w:pBdr>
        <w:ind w:left="0" w:right="0"/>
        <w:jc w:val="left"/>
        <w:rPr>
          <w:rFonts w:hint="default" w:ascii="Calibri" w:hAnsi="Calibri" w:eastAsia="sans-serif" w:cs="Calibri"/>
          <w:color w:val="000000"/>
          <w:sz w:val="16"/>
          <w:szCs w:val="16"/>
        </w:rPr>
      </w:pPr>
      <w:r>
        <w:rPr>
          <w:rFonts w:hint="default" w:ascii="Calibri" w:hAnsi="Calibri" w:eastAsia="sans-serif" w:cs="Calibri"/>
          <w:color w:val="000000"/>
          <w:kern w:val="0"/>
          <w:sz w:val="16"/>
          <w:szCs w:val="16"/>
          <w:bdr w:val="none" w:color="auto" w:sz="0" w:space="0"/>
          <w:lang w:val="en-US" w:eastAsia="zh-CN" w:bidi="ar"/>
        </w:rPr>
        <w:t>Организирана прошетка и разглед низ Врњачка Бања</w:t>
      </w:r>
    </w:p>
    <w:p w14:paraId="03ABE8C7">
      <w:pPr>
        <w:keepNext w:val="0"/>
        <w:keepLines w:val="0"/>
        <w:widowControl/>
        <w:suppressLineNumbers w:val="0"/>
        <w:pBdr>
          <w:top w:val="none" w:color="auto" w:sz="0" w:space="0"/>
          <w:left w:val="none" w:color="auto" w:sz="0" w:space="0"/>
          <w:bottom w:val="none" w:color="auto" w:sz="0" w:space="0"/>
          <w:right w:val="none" w:color="auto" w:sz="0" w:space="0"/>
        </w:pBdr>
        <w:ind w:left="0" w:right="0"/>
        <w:jc w:val="left"/>
        <w:rPr>
          <w:rFonts w:hint="default" w:ascii="Calibri" w:hAnsi="Calibri" w:eastAsia="sans-serif" w:cs="Calibri"/>
          <w:color w:val="000000"/>
          <w:sz w:val="16"/>
          <w:szCs w:val="16"/>
        </w:rPr>
      </w:pPr>
      <w:r>
        <w:rPr>
          <w:rFonts w:hint="default" w:ascii="Calibri" w:hAnsi="Calibri" w:eastAsia="sans-serif" w:cs="Calibri"/>
          <w:color w:val="000000"/>
          <w:kern w:val="0"/>
          <w:sz w:val="16"/>
          <w:szCs w:val="16"/>
          <w:bdr w:val="none" w:color="auto" w:sz="0" w:space="0"/>
          <w:lang w:val="en-US" w:eastAsia="zh-CN" w:bidi="ar"/>
        </w:rPr>
        <w:t>Секојдневно користење на Велнес и Спа центар</w:t>
      </w:r>
    </w:p>
    <w:p w14:paraId="7A9A639C">
      <w:pPr>
        <w:keepNext w:val="0"/>
        <w:keepLines w:val="0"/>
        <w:widowControl/>
        <w:suppressLineNumbers w:val="0"/>
        <w:pBdr>
          <w:top w:val="none" w:color="auto" w:sz="0" w:space="0"/>
          <w:left w:val="none" w:color="auto" w:sz="0" w:space="0"/>
          <w:bottom w:val="none" w:color="auto" w:sz="0" w:space="0"/>
          <w:right w:val="none" w:color="auto" w:sz="0" w:space="0"/>
        </w:pBdr>
        <w:ind w:left="0" w:right="0"/>
        <w:jc w:val="left"/>
        <w:rPr>
          <w:rFonts w:hint="default" w:ascii="Calibri" w:hAnsi="Calibri" w:eastAsia="sans-serif" w:cs="Calibri"/>
          <w:color w:val="000000"/>
          <w:sz w:val="16"/>
          <w:szCs w:val="16"/>
        </w:rPr>
      </w:pPr>
      <w:r>
        <w:rPr>
          <w:rFonts w:hint="default" w:ascii="Calibri" w:hAnsi="Calibri" w:eastAsia="sans-serif" w:cs="Calibri"/>
          <w:color w:val="000000"/>
          <w:kern w:val="0"/>
          <w:sz w:val="16"/>
          <w:szCs w:val="16"/>
          <w:bdr w:val="none" w:color="auto" w:sz="0" w:space="0"/>
          <w:lang w:val="en-US" w:eastAsia="zh-CN" w:bidi="ar"/>
        </w:rPr>
        <w:t>Wi-Fi интернет пристап на јавни површини и во соби;</w:t>
      </w:r>
    </w:p>
    <w:p w14:paraId="4E40DA75">
      <w:pPr>
        <w:keepNext w:val="0"/>
        <w:keepLines w:val="0"/>
        <w:widowControl/>
        <w:suppressLineNumbers w:val="0"/>
        <w:pBdr>
          <w:top w:val="none" w:color="auto" w:sz="0" w:space="0"/>
          <w:left w:val="none" w:color="auto" w:sz="0" w:space="0"/>
          <w:bottom w:val="none" w:color="auto" w:sz="0" w:space="0"/>
          <w:right w:val="none" w:color="auto" w:sz="0" w:space="0"/>
        </w:pBdr>
        <w:ind w:left="0" w:right="0"/>
        <w:jc w:val="left"/>
        <w:rPr>
          <w:rFonts w:hint="default" w:ascii="Calibri" w:hAnsi="Calibri" w:eastAsia="sans-serif" w:cs="Calibri"/>
          <w:color w:val="000000"/>
          <w:kern w:val="0"/>
          <w:sz w:val="16"/>
          <w:szCs w:val="16"/>
          <w:bdr w:val="none" w:color="auto" w:sz="0" w:space="0"/>
          <w:lang w:val="en-US" w:eastAsia="zh-CN" w:bidi="ar"/>
        </w:rPr>
      </w:pPr>
      <w:r>
        <w:rPr>
          <w:rFonts w:hint="default" w:ascii="Calibri" w:hAnsi="Calibri" w:eastAsia="sans-serif" w:cs="Calibri"/>
          <w:color w:val="000000"/>
          <w:kern w:val="0"/>
          <w:sz w:val="16"/>
          <w:szCs w:val="16"/>
          <w:bdr w:val="none" w:color="auto" w:sz="0" w:space="0"/>
          <w:lang w:val="en-US" w:eastAsia="zh-CN" w:bidi="ar"/>
        </w:rPr>
        <w:t> Организација, реализација и лиценциран придружник на патувањето.</w:t>
      </w:r>
    </w:p>
    <w:p w14:paraId="7F5F171B">
      <w:pPr>
        <w:keepNext w:val="0"/>
        <w:keepLines w:val="0"/>
        <w:widowControl/>
        <w:suppressLineNumbers w:val="0"/>
        <w:pBdr>
          <w:top w:val="none" w:color="auto" w:sz="0" w:space="0"/>
          <w:left w:val="none" w:color="auto" w:sz="0" w:space="0"/>
          <w:bottom w:val="none" w:color="auto" w:sz="0" w:space="0"/>
          <w:right w:val="none" w:color="auto" w:sz="0" w:space="0"/>
        </w:pBdr>
        <w:ind w:left="0" w:right="0"/>
        <w:jc w:val="left"/>
        <w:rPr>
          <w:rFonts w:hint="default" w:ascii="Calibri" w:hAnsi="Calibri" w:eastAsia="sans-serif" w:cs="Calibri"/>
          <w:color w:val="000000"/>
          <w:kern w:val="0"/>
          <w:sz w:val="16"/>
          <w:szCs w:val="16"/>
          <w:bdr w:val="none" w:color="auto" w:sz="0" w:space="0"/>
          <w:lang w:val="en-US" w:eastAsia="zh-CN" w:bidi="ar"/>
        </w:rPr>
      </w:pPr>
    </w:p>
    <w:p w14:paraId="031C8B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16"/>
          <w:szCs w:val="16"/>
        </w:rPr>
      </w:pPr>
      <w:r>
        <w:rPr>
          <w:rFonts w:hint="default" w:ascii="Calibri" w:hAnsi="Calibri" w:eastAsia="sans-serif" w:cs="Calibri"/>
          <w:b/>
          <w:bCs/>
          <w:color w:val="212529"/>
          <w:sz w:val="16"/>
          <w:szCs w:val="16"/>
          <w:bdr w:val="none" w:color="auto" w:sz="0" w:space="0"/>
        </w:rPr>
        <w:t>Што не е вклучено во цената</w:t>
      </w:r>
    </w:p>
    <w:p w14:paraId="3C06100C">
      <w:pPr>
        <w:pStyle w:val="7"/>
        <w:keepNext w:val="0"/>
        <w:keepLines w:val="0"/>
        <w:widowControl/>
        <w:suppressLineNumbers w:val="0"/>
        <w:spacing w:before="0" w:beforeAutospacing="0"/>
        <w:ind w:left="0" w:right="0"/>
        <w:rPr>
          <w:rStyle w:val="8"/>
          <w:rFonts w:hint="default" w:ascii="Calibri" w:hAnsi="Calibri" w:eastAsia="sans-serif" w:cs="Calibri"/>
          <w:b/>
          <w:bCs/>
          <w:color w:val="000000"/>
          <w:sz w:val="16"/>
          <w:szCs w:val="16"/>
          <w:bdr w:val="none" w:color="auto" w:sz="0" w:space="0"/>
        </w:rPr>
      </w:pPr>
      <w:r>
        <w:rPr>
          <w:rFonts w:hint="default" w:ascii="Calibri" w:hAnsi="Calibri" w:eastAsia="sans-serif" w:cs="Calibri"/>
          <w:color w:val="000000"/>
          <w:sz w:val="16"/>
          <w:szCs w:val="16"/>
          <w:bdr w:val="none" w:color="auto" w:sz="0" w:space="0"/>
        </w:rPr>
        <w:t>Доплата за туристичка такса 3€ вкупно за 2 ноќи по лице </w:t>
      </w:r>
      <w:r>
        <w:rPr>
          <w:rStyle w:val="8"/>
          <w:rFonts w:hint="default" w:ascii="Calibri" w:hAnsi="Calibri" w:eastAsia="sans-serif" w:cs="Calibri"/>
          <w:b/>
          <w:bCs/>
          <w:color w:val="000000"/>
          <w:sz w:val="16"/>
          <w:szCs w:val="16"/>
          <w:bdr w:val="none" w:color="auto" w:sz="0" w:space="0"/>
        </w:rPr>
        <w:t>(доплата во агенција); </w:t>
      </w:r>
    </w:p>
    <w:p w14:paraId="23518103">
      <w:pPr>
        <w:pStyle w:val="7"/>
        <w:keepNext w:val="0"/>
        <w:keepLines w:val="0"/>
        <w:widowControl/>
        <w:suppressLineNumbers w:val="0"/>
        <w:spacing w:before="0" w:beforeAutospacing="0"/>
        <w:ind w:left="0" w:right="0"/>
        <w:rPr>
          <w:rFonts w:hint="default" w:ascii="Calibri" w:hAnsi="Calibri" w:cs="Calibri"/>
          <w:sz w:val="16"/>
          <w:szCs w:val="16"/>
        </w:rPr>
      </w:pPr>
      <w:r>
        <w:rPr>
          <w:rFonts w:hint="default" w:ascii="Calibri" w:hAnsi="Calibri" w:eastAsia="sans-serif" w:cs="Calibri"/>
          <w:color w:val="000000"/>
          <w:sz w:val="16"/>
          <w:szCs w:val="16"/>
          <w:bdr w:val="none" w:color="auto" w:sz="0" w:space="0"/>
        </w:rPr>
        <w:t>Задолжително патничко и здравствено осигурвање;</w:t>
      </w:r>
    </w:p>
    <w:p w14:paraId="2F17A653">
      <w:pPr>
        <w:keepNext w:val="0"/>
        <w:keepLines w:val="0"/>
        <w:widowControl/>
        <w:suppressLineNumbers w:val="0"/>
        <w:pBdr>
          <w:top w:val="none" w:color="auto" w:sz="0" w:space="0"/>
          <w:left w:val="none" w:color="auto" w:sz="0" w:space="0"/>
          <w:bottom w:val="none" w:color="auto" w:sz="0" w:space="0"/>
          <w:right w:val="none" w:color="auto" w:sz="0" w:space="0"/>
        </w:pBdr>
        <w:ind w:left="0" w:right="0"/>
        <w:jc w:val="left"/>
        <w:rPr>
          <w:rFonts w:hint="default" w:ascii="Calibri" w:hAnsi="Calibri" w:eastAsia="sans-serif" w:cs="Calibri"/>
          <w:color w:val="000000"/>
          <w:sz w:val="16"/>
          <w:szCs w:val="16"/>
        </w:rPr>
      </w:pPr>
      <w:r>
        <w:rPr>
          <w:rFonts w:hint="default" w:ascii="Calibri" w:hAnsi="Calibri" w:eastAsia="sans-serif" w:cs="Calibri"/>
          <w:color w:val="000000"/>
          <w:kern w:val="0"/>
          <w:sz w:val="16"/>
          <w:szCs w:val="16"/>
          <w:bdr w:val="none" w:color="auto" w:sz="0" w:space="0"/>
          <w:lang w:val="en-US" w:eastAsia="zh-CN" w:bidi="ar"/>
        </w:rPr>
        <w:t> Факултативна посета на манастирот Жича 15€ (доплата на лице место)</w:t>
      </w:r>
    </w:p>
    <w:p w14:paraId="73AE295C">
      <w:pPr>
        <w:keepNext w:val="0"/>
        <w:keepLines w:val="0"/>
        <w:widowControl/>
        <w:suppressLineNumbers w:val="0"/>
        <w:pBdr>
          <w:top w:val="none" w:color="auto" w:sz="0" w:space="0"/>
          <w:left w:val="none" w:color="auto" w:sz="0" w:space="0"/>
          <w:bottom w:val="none" w:color="auto" w:sz="0" w:space="0"/>
          <w:right w:val="none" w:color="auto" w:sz="0" w:space="0"/>
        </w:pBdr>
        <w:ind w:left="0" w:right="0"/>
        <w:jc w:val="left"/>
        <w:rPr>
          <w:rFonts w:hint="default" w:ascii="Calibri" w:hAnsi="Calibri" w:eastAsia="sans-serif" w:cs="Calibri"/>
          <w:color w:val="000000"/>
          <w:kern w:val="0"/>
          <w:sz w:val="16"/>
          <w:szCs w:val="16"/>
          <w:bdr w:val="none" w:color="auto" w:sz="0" w:space="0"/>
          <w:lang w:val="en-US" w:eastAsia="zh-CN" w:bidi="ar"/>
        </w:rPr>
      </w:pPr>
      <w:r>
        <w:rPr>
          <w:rFonts w:hint="default" w:ascii="Calibri" w:hAnsi="Calibri" w:eastAsia="sans-serif" w:cs="Calibri"/>
          <w:color w:val="000000"/>
          <w:kern w:val="0"/>
          <w:sz w:val="16"/>
          <w:szCs w:val="16"/>
          <w:bdr w:val="none" w:color="auto" w:sz="0" w:space="0"/>
          <w:lang w:val="en-US" w:eastAsia="zh-CN" w:bidi="ar"/>
        </w:rPr>
        <w:t>Доплата за еднокреветна соба 40€ на цената на аранжмано</w:t>
      </w:r>
    </w:p>
    <w:p w14:paraId="286523FE">
      <w:pPr>
        <w:keepNext w:val="0"/>
        <w:keepLines w:val="0"/>
        <w:widowControl/>
        <w:suppressLineNumbers w:val="0"/>
        <w:pBdr>
          <w:top w:val="none" w:color="auto" w:sz="0" w:space="0"/>
          <w:left w:val="none" w:color="auto" w:sz="0" w:space="0"/>
          <w:bottom w:val="none" w:color="auto" w:sz="0" w:space="0"/>
          <w:right w:val="none" w:color="auto" w:sz="0" w:space="0"/>
        </w:pBdr>
        <w:ind w:left="0" w:right="0"/>
        <w:jc w:val="left"/>
        <w:rPr>
          <w:rFonts w:hint="default" w:ascii="Calibri" w:hAnsi="Calibri" w:eastAsia="sans-serif" w:cs="Calibri"/>
          <w:color w:val="000000"/>
          <w:kern w:val="0"/>
          <w:sz w:val="16"/>
          <w:szCs w:val="16"/>
          <w:bdr w:val="none" w:color="auto" w:sz="0" w:space="0"/>
          <w:lang w:val="en-US" w:eastAsia="zh-CN" w:bidi="ar"/>
        </w:rPr>
      </w:pPr>
    </w:p>
    <w:p w14:paraId="369425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bdr w:val="none" w:color="auto" w:sz="0" w:space="0"/>
        </w:rPr>
      </w:pPr>
      <w:r>
        <w:rPr>
          <w:rFonts w:hint="default" w:ascii="Calibri" w:hAnsi="Calibri" w:eastAsia="sans-serif" w:cs="Calibri"/>
          <w:b/>
          <w:bCs/>
          <w:color w:val="212529"/>
          <w:bdr w:val="none" w:color="auto" w:sz="0" w:space="0"/>
        </w:rPr>
        <w:t>План и програма</w:t>
      </w:r>
    </w:p>
    <w:p w14:paraId="19120588">
      <w:pPr>
        <w:rPr>
          <w:rFonts w:hint="default"/>
        </w:rPr>
      </w:pPr>
    </w:p>
    <w:p w14:paraId="316EC5A9">
      <w:pPr>
        <w:rPr>
          <w:rStyle w:val="6"/>
          <w:rFonts w:hint="default" w:ascii="Calibri" w:hAnsi="Calibri" w:eastAsia="Segoe UI" w:cs="Calibri"/>
          <w:i w:val="0"/>
          <w:iCs w:val="0"/>
          <w:caps w:val="0"/>
          <w:color w:val="7A7A7A"/>
          <w:spacing w:val="0"/>
          <w:sz w:val="15"/>
          <w:szCs w:val="15"/>
          <w:bdr w:val="none" w:color="auto" w:sz="0" w:space="0"/>
        </w:rPr>
      </w:pPr>
      <w:r>
        <w:rPr>
          <w:rStyle w:val="6"/>
          <w:rFonts w:hint="default" w:ascii="Calibri" w:hAnsi="Calibri" w:eastAsia="Segoe UI" w:cs="Calibri"/>
          <w:i w:val="0"/>
          <w:iCs w:val="0"/>
          <w:caps w:val="0"/>
          <w:color w:val="7A7A7A"/>
          <w:spacing w:val="0"/>
          <w:sz w:val="15"/>
          <w:szCs w:val="15"/>
          <w:bdr w:val="none" w:color="auto" w:sz="0" w:space="0"/>
        </w:rPr>
        <w:t>Прв Ден - 01,05,2026 (Петок) СКОПЈЕ-ВРЊАЧКА БАЊА</w:t>
      </w:r>
    </w:p>
    <w:p w14:paraId="1E3BFC59">
      <w:pPr>
        <w:rPr>
          <w:rStyle w:val="6"/>
          <w:rFonts w:hint="default" w:ascii="Calibri" w:hAnsi="Calibri" w:eastAsia="Segoe UI" w:cs="Calibri"/>
          <w:i w:val="0"/>
          <w:iCs w:val="0"/>
          <w:caps w:val="0"/>
          <w:color w:val="7A7A7A"/>
          <w:spacing w:val="0"/>
          <w:sz w:val="15"/>
          <w:szCs w:val="15"/>
          <w:bdr w:val="none" w:color="auto" w:sz="0" w:space="0"/>
        </w:rPr>
      </w:pPr>
    </w:p>
    <w:p w14:paraId="1D960A3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Состанок на групата на паркингот кај спортска сала Борис Трајковски (кај пералните) рано наутро во 05.30 часот. Поаѓање за Србија во 06.00 часот. Патот води преку граничниот премин Табановце со кратки попатни паузи за одмор и обавување на царински формалности. Пристигнување во Врњачка Бања околу пладне и сместување во хотел Фонтана 4*. Кратко време за одмор и освежување од патувањето и заминување на информативна прошетка и пешачки разглед на Врњачка Бања: Мостот на Љубовта, изворот Топла Вода, Римските извори, изворот Снежник, изворот Језеро и изворот Слатина… По разгледот враќање во хотел, слободно попладне за одмор, релаксација и користење  на СПА содржините на хотелот.</w:t>
      </w:r>
    </w:p>
    <w:p w14:paraId="4A4DCEE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Ноќевање.</w:t>
      </w:r>
    </w:p>
    <w:p w14:paraId="54171DF6">
      <w:pPr>
        <w:rPr>
          <w:rStyle w:val="6"/>
          <w:rFonts w:hint="default" w:ascii="Calibri" w:hAnsi="Calibri" w:eastAsia="Segoe UI" w:cs="Calibri"/>
          <w:i w:val="0"/>
          <w:iCs w:val="0"/>
          <w:caps w:val="0"/>
          <w:color w:val="7A7A7A"/>
          <w:spacing w:val="0"/>
          <w:sz w:val="15"/>
          <w:szCs w:val="15"/>
          <w:bdr w:val="none" w:color="auto" w:sz="0" w:space="0"/>
        </w:rPr>
      </w:pPr>
    </w:p>
    <w:p w14:paraId="4BF64743">
      <w:pPr>
        <w:rPr>
          <w:rStyle w:val="6"/>
          <w:rFonts w:hint="default" w:ascii="Calibri" w:hAnsi="Calibri" w:eastAsia="Segoe UI" w:cs="Calibri"/>
          <w:i w:val="0"/>
          <w:iCs w:val="0"/>
          <w:caps w:val="0"/>
          <w:color w:val="767171" w:themeColor="background2" w:themeShade="80"/>
          <w:spacing w:val="0"/>
          <w:sz w:val="15"/>
          <w:szCs w:val="15"/>
          <w:bdr w:val="none" w:color="auto" w:sz="0" w:space="0"/>
        </w:rPr>
      </w:pPr>
      <w:r>
        <w:rPr>
          <w:rStyle w:val="6"/>
          <w:rFonts w:hint="default" w:ascii="Calibri" w:hAnsi="Calibri" w:eastAsia="Segoe UI" w:cs="Calibri"/>
          <w:i w:val="0"/>
          <w:iCs w:val="0"/>
          <w:caps w:val="0"/>
          <w:color w:val="767171" w:themeColor="background2" w:themeShade="80"/>
          <w:spacing w:val="0"/>
          <w:sz w:val="15"/>
          <w:szCs w:val="15"/>
          <w:bdr w:val="none" w:color="auto" w:sz="0" w:space="0"/>
        </w:rPr>
        <w:t>Втор Ден - 02,05,2026 (Сабота) ВРЊАЧКА БАЊА – ЖИЧА – ВРЊАЧКА БАЊА</w:t>
      </w:r>
    </w:p>
    <w:p w14:paraId="5AB709E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Појадок. Moжност за  факултативна посета на манастирот Жича.  Манастирот со потекло од првата половина на 13от век, познат е по тоа  што тука бил крунисан тогашниот прв крал на Србија, Стефан Немања, братот на Свети Сава. Внатрешноста на црквата е облагородена со фрески кои водат потекло од раниот 13ти век и припаѓаат на т.н. Златно доба на српското сликарство. Манастирот заради своето особено значење денес е заштитен како споменик на културата на Србија. Враќање назад во хотелот, слободно време за индивидуални активности, релаксација и одмор, можност за користење на СПА содржините вклучени во цената.  Ноќевање.</w:t>
      </w:r>
    </w:p>
    <w:p w14:paraId="3EEABAE1">
      <w:pPr>
        <w:rPr>
          <w:rStyle w:val="6"/>
          <w:rFonts w:hint="default" w:ascii="Calibri" w:hAnsi="Calibri" w:eastAsia="Segoe UI" w:cs="Calibri"/>
          <w:i w:val="0"/>
          <w:iCs w:val="0"/>
          <w:caps w:val="0"/>
          <w:color w:val="284980"/>
          <w:spacing w:val="0"/>
          <w:sz w:val="15"/>
          <w:szCs w:val="15"/>
          <w:bdr w:val="none" w:color="auto" w:sz="0" w:space="0"/>
        </w:rPr>
      </w:pPr>
    </w:p>
    <w:p w14:paraId="095175F0">
      <w:pPr>
        <w:rPr>
          <w:rStyle w:val="6"/>
          <w:rFonts w:hint="default" w:ascii="Calibri" w:hAnsi="Calibri" w:eastAsia="Segoe UI" w:cs="Calibri"/>
          <w:i w:val="0"/>
          <w:iCs w:val="0"/>
          <w:caps w:val="0"/>
          <w:color w:val="7A7A7A"/>
          <w:spacing w:val="0"/>
          <w:sz w:val="15"/>
          <w:szCs w:val="15"/>
          <w:bdr w:val="none" w:color="auto" w:sz="0" w:space="0"/>
        </w:rPr>
      </w:pPr>
      <w:r>
        <w:rPr>
          <w:rStyle w:val="6"/>
          <w:rFonts w:hint="default" w:ascii="Calibri" w:hAnsi="Calibri" w:eastAsia="Segoe UI" w:cs="Calibri"/>
          <w:i w:val="0"/>
          <w:iCs w:val="0"/>
          <w:caps w:val="0"/>
          <w:color w:val="7A7A7A"/>
          <w:spacing w:val="0"/>
          <w:sz w:val="15"/>
          <w:szCs w:val="15"/>
          <w:bdr w:val="none" w:color="auto" w:sz="0" w:space="0"/>
        </w:rPr>
        <w:t>Трет Ден - 03,05,2026 (Недела) ВРЊАЧКА БАЊА – СКОПЈЕ</w:t>
      </w:r>
    </w:p>
    <w:p w14:paraId="651EFB2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rPr>
          <w:rFonts w:hint="default" w:ascii="Calibri" w:hAnsi="Calibri" w:cs="Calibri"/>
          <w:sz w:val="16"/>
          <w:szCs w:val="16"/>
        </w:rPr>
      </w:pPr>
      <w:r>
        <w:rPr>
          <w:rFonts w:hint="default" w:ascii="Calibri" w:hAnsi="Calibri" w:cs="Calibri"/>
          <w:color w:val="7A7A7A"/>
          <w:sz w:val="16"/>
          <w:szCs w:val="16"/>
          <w:bdr w:val="none" w:color="auto" w:sz="0" w:space="0"/>
        </w:rPr>
        <w:t>Појадок. Слободно време за индивидуални активности и прошетки до времето предвидено за заминување за Македонија. Поаѓање за Скопје во попладневните часови. Патувањето се одвива преку граничниот премин Табановце, со кратки попатни паузи за одмор и обавување на царински формалности. Планирано пристигнување во Скопје во вечерните часови.</w:t>
      </w:r>
    </w:p>
    <w:p w14:paraId="48A58C21">
      <w:pPr>
        <w:rPr>
          <w:rStyle w:val="6"/>
          <w:rFonts w:hint="default" w:ascii="Calibri" w:hAnsi="Calibri" w:eastAsia="Segoe UI" w:cs="Calibri"/>
          <w:i w:val="0"/>
          <w:iCs w:val="0"/>
          <w:caps w:val="0"/>
          <w:color w:val="7A7A7A"/>
          <w:spacing w:val="0"/>
          <w:sz w:val="15"/>
          <w:szCs w:val="15"/>
          <w:bdr w:val="none" w:color="auto" w:sz="0" w:space="0"/>
        </w:rPr>
      </w:pPr>
    </w:p>
    <w:p w14:paraId="295025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bdr w:val="none" w:color="auto" w:sz="0" w:space="0"/>
          <w:shd w:val="clear" w:fill="F8F8F8"/>
        </w:rPr>
        <w:t>Важно</w:t>
      </w:r>
    </w:p>
    <w:p w14:paraId="46B446C9">
      <w:pPr>
        <w:keepNext w:val="0"/>
        <w:keepLines w:val="0"/>
        <w:widowControl/>
        <w:suppressLineNumbers w:val="0"/>
        <w:shd w:val="clear" w:fill="F8F8F8"/>
        <w:ind w:left="0" w:firstLine="0"/>
        <w:jc w:val="left"/>
        <w:rPr>
          <w:rFonts w:hint="default" w:ascii="Calibri" w:hAnsi="Calibri" w:eastAsia="sans-serif" w:cs="Calibri"/>
          <w:i w:val="0"/>
          <w:iCs w:val="0"/>
          <w:caps w:val="0"/>
          <w:color w:val="000000"/>
          <w:spacing w:val="0"/>
          <w:sz w:val="16"/>
          <w:szCs w:val="16"/>
        </w:rPr>
      </w:pPr>
      <w:r>
        <w:rPr>
          <w:rFonts w:hint="default" w:ascii="Calibri" w:hAnsi="Calibri" w:eastAsia="sans-serif" w:cs="Calibri"/>
          <w:i w:val="0"/>
          <w:iCs w:val="0"/>
          <w:caps w:val="0"/>
          <w:color w:val="000000"/>
          <w:spacing w:val="0"/>
          <w:kern w:val="0"/>
          <w:sz w:val="16"/>
          <w:szCs w:val="16"/>
          <w:shd w:val="clear" w:fill="F8F8F8"/>
          <w:lang w:val="en-US" w:eastAsia="zh-CN" w:bidi="ar"/>
        </w:rPr>
        <w:t>– За ова патување потребно e да поседувате валиден биометриски пасош или валидна лична карта.</w:t>
      </w:r>
    </w:p>
    <w:p w14:paraId="7F661809">
      <w:pPr>
        <w:keepNext w:val="0"/>
        <w:keepLines w:val="0"/>
        <w:widowControl/>
        <w:suppressLineNumbers w:val="0"/>
        <w:shd w:val="clear" w:fill="F8F8F8"/>
        <w:ind w:left="0" w:firstLine="0"/>
        <w:jc w:val="left"/>
        <w:rPr>
          <w:rFonts w:hint="default" w:ascii="Calibri" w:hAnsi="Calibri" w:eastAsia="sans-serif" w:cs="Calibri"/>
          <w:i w:val="0"/>
          <w:iCs w:val="0"/>
          <w:caps w:val="0"/>
          <w:color w:val="000000"/>
          <w:spacing w:val="0"/>
          <w:sz w:val="16"/>
          <w:szCs w:val="16"/>
        </w:rPr>
      </w:pPr>
      <w:r>
        <w:rPr>
          <w:rFonts w:hint="default" w:ascii="Calibri" w:hAnsi="Calibri" w:eastAsia="sans-serif" w:cs="Calibri"/>
          <w:i w:val="0"/>
          <w:iCs w:val="0"/>
          <w:caps w:val="0"/>
          <w:color w:val="000000"/>
          <w:spacing w:val="0"/>
          <w:kern w:val="0"/>
          <w:sz w:val="16"/>
          <w:szCs w:val="16"/>
          <w:shd w:val="clear" w:fill="F8F8F8"/>
          <w:lang w:val="en-US" w:eastAsia="zh-CN" w:bidi="ar"/>
        </w:rPr>
        <w:t>– деца до 5.99 год. со двајца родители – гратис (спијат заедно со родителите) </w:t>
      </w:r>
      <w:r>
        <w:rPr>
          <w:rStyle w:val="8"/>
          <w:rFonts w:hint="default" w:ascii="Calibri" w:hAnsi="Calibri" w:eastAsia="sans-serif" w:cs="Calibri"/>
          <w:b/>
          <w:bCs/>
          <w:i w:val="0"/>
          <w:iCs w:val="0"/>
          <w:caps w:val="0"/>
          <w:color w:val="000000"/>
          <w:spacing w:val="0"/>
          <w:kern w:val="0"/>
          <w:sz w:val="16"/>
          <w:szCs w:val="16"/>
          <w:shd w:val="clear" w:fill="F8F8F8"/>
          <w:lang w:val="en-US" w:eastAsia="zh-CN" w:bidi="ar"/>
        </w:rPr>
        <w:t>само плаќаат такса и доплата за превоз 35евра;</w:t>
      </w:r>
    </w:p>
    <w:p w14:paraId="58BB8C8D">
      <w:pPr>
        <w:keepNext w:val="0"/>
        <w:keepLines w:val="0"/>
        <w:widowControl/>
        <w:suppressLineNumbers w:val="0"/>
        <w:shd w:val="clear" w:fill="F8F8F8"/>
        <w:ind w:left="0" w:firstLine="0"/>
        <w:jc w:val="left"/>
        <w:rPr>
          <w:rFonts w:hint="default" w:ascii="Calibri" w:hAnsi="Calibri" w:eastAsia="sans-serif" w:cs="Calibri"/>
          <w:i w:val="0"/>
          <w:iCs w:val="0"/>
          <w:caps w:val="0"/>
          <w:color w:val="000000"/>
          <w:spacing w:val="0"/>
          <w:sz w:val="16"/>
          <w:szCs w:val="16"/>
        </w:rPr>
      </w:pPr>
      <w:r>
        <w:rPr>
          <w:rFonts w:hint="default" w:ascii="Calibri" w:hAnsi="Calibri" w:eastAsia="sans-serif" w:cs="Calibri"/>
          <w:i w:val="0"/>
          <w:iCs w:val="0"/>
          <w:caps w:val="0"/>
          <w:color w:val="000000"/>
          <w:spacing w:val="0"/>
          <w:kern w:val="0"/>
          <w:sz w:val="16"/>
          <w:szCs w:val="16"/>
          <w:shd w:val="clear" w:fill="F8F8F8"/>
          <w:lang w:val="en-US" w:eastAsia="zh-CN" w:bidi="ar"/>
        </w:rPr>
        <w:t>– деца од 5.99-12 год во посебна соба и плаќаат целосна сума;</w:t>
      </w:r>
    </w:p>
    <w:p w14:paraId="6AEA6294">
      <w:pPr>
        <w:keepNext w:val="0"/>
        <w:keepLines w:val="0"/>
        <w:widowControl/>
        <w:suppressLineNumbers w:val="0"/>
        <w:shd w:val="clear" w:fill="F8F8F8"/>
        <w:ind w:left="0" w:firstLine="0"/>
        <w:jc w:val="left"/>
        <w:rPr>
          <w:rFonts w:hint="default" w:ascii="Calibri" w:hAnsi="Calibri" w:eastAsia="sans-serif" w:cs="Calibri"/>
          <w:i w:val="0"/>
          <w:iCs w:val="0"/>
          <w:caps w:val="0"/>
          <w:color w:val="000000"/>
          <w:spacing w:val="0"/>
          <w:sz w:val="16"/>
          <w:szCs w:val="16"/>
        </w:rPr>
      </w:pPr>
      <w:r>
        <w:rPr>
          <w:rFonts w:hint="default" w:ascii="Calibri" w:hAnsi="Calibri" w:eastAsia="sans-serif" w:cs="Calibri"/>
          <w:i w:val="0"/>
          <w:iCs w:val="0"/>
          <w:caps w:val="0"/>
          <w:color w:val="000000"/>
          <w:spacing w:val="0"/>
          <w:kern w:val="0"/>
          <w:sz w:val="16"/>
          <w:szCs w:val="16"/>
          <w:shd w:val="clear" w:fill="F8F8F8"/>
          <w:lang w:val="en-US" w:eastAsia="zh-CN" w:bidi="ar"/>
        </w:rPr>
        <w:t>-Доплата за туристичка такса 3€ вкупно за 2 ноќи по лице </w:t>
      </w:r>
      <w:r>
        <w:rPr>
          <w:rStyle w:val="8"/>
          <w:rFonts w:hint="default" w:ascii="Calibri" w:hAnsi="Calibri" w:eastAsia="sans-serif" w:cs="Calibri"/>
          <w:b/>
          <w:bCs/>
          <w:i w:val="0"/>
          <w:iCs w:val="0"/>
          <w:caps w:val="0"/>
          <w:color w:val="000000"/>
          <w:spacing w:val="0"/>
          <w:kern w:val="0"/>
          <w:sz w:val="16"/>
          <w:szCs w:val="16"/>
          <w:shd w:val="clear" w:fill="F8F8F8"/>
          <w:lang w:val="en-US" w:eastAsia="zh-CN" w:bidi="ar"/>
        </w:rPr>
        <w:t>(доплата во агенција); </w:t>
      </w:r>
    </w:p>
    <w:p w14:paraId="49C99171">
      <w:pPr>
        <w:keepNext w:val="0"/>
        <w:keepLines w:val="0"/>
        <w:widowControl/>
        <w:suppressLineNumbers w:val="0"/>
        <w:shd w:val="clear" w:fill="F8F8F8"/>
        <w:ind w:left="0" w:firstLine="0"/>
        <w:jc w:val="left"/>
        <w:rPr>
          <w:rFonts w:hint="default" w:ascii="Calibri" w:hAnsi="Calibri" w:eastAsia="sans-serif" w:cs="Calibri"/>
          <w:i w:val="0"/>
          <w:iCs w:val="0"/>
          <w:caps w:val="0"/>
          <w:color w:val="000000"/>
          <w:spacing w:val="0"/>
          <w:sz w:val="16"/>
          <w:szCs w:val="16"/>
        </w:rPr>
      </w:pPr>
      <w:r>
        <w:rPr>
          <w:rFonts w:hint="default" w:ascii="Calibri" w:hAnsi="Calibri" w:eastAsia="sans-serif" w:cs="Calibri"/>
          <w:i w:val="0"/>
          <w:iCs w:val="0"/>
          <w:caps w:val="0"/>
          <w:color w:val="000000"/>
          <w:spacing w:val="0"/>
          <w:kern w:val="0"/>
          <w:sz w:val="16"/>
          <w:szCs w:val="16"/>
          <w:shd w:val="clear" w:fill="F8F8F8"/>
          <w:lang w:val="en-US" w:eastAsia="zh-CN" w:bidi="ar"/>
        </w:rPr>
        <w:t> -Намалување за сопствен превоз -15€/ по патник;</w:t>
      </w:r>
    </w:p>
    <w:p w14:paraId="251F9A29">
      <w:pPr>
        <w:keepNext w:val="0"/>
        <w:keepLines w:val="0"/>
        <w:widowControl/>
        <w:suppressLineNumbers w:val="0"/>
        <w:shd w:val="clear" w:fill="F8F8F8"/>
        <w:ind w:left="0" w:firstLine="0"/>
        <w:jc w:val="left"/>
        <w:rPr>
          <w:rFonts w:hint="default" w:ascii="Calibri" w:hAnsi="Calibri" w:eastAsia="sans-serif" w:cs="Calibri"/>
          <w:i w:val="0"/>
          <w:iCs w:val="0"/>
          <w:caps w:val="0"/>
          <w:color w:val="000000"/>
          <w:spacing w:val="0"/>
          <w:sz w:val="16"/>
          <w:szCs w:val="16"/>
        </w:rPr>
      </w:pPr>
      <w:r>
        <w:rPr>
          <w:rFonts w:hint="default" w:ascii="Calibri" w:hAnsi="Calibri" w:eastAsia="sans-serif" w:cs="Calibri"/>
          <w:i w:val="0"/>
          <w:iCs w:val="0"/>
          <w:caps w:val="0"/>
          <w:color w:val="000000"/>
          <w:spacing w:val="0"/>
          <w:kern w:val="0"/>
          <w:sz w:val="16"/>
          <w:szCs w:val="16"/>
          <w:shd w:val="clear" w:fill="F8F8F8"/>
          <w:lang w:val="en-US" w:eastAsia="zh-CN" w:bidi="ar"/>
        </w:rPr>
        <w:t>– За резервација потребна е задолжителна уплата на депозит од најмалку 30% доплата најдоцна до 2 недели пред поаѓање.</w:t>
      </w:r>
    </w:p>
    <w:p w14:paraId="46F09B56">
      <w:pPr>
        <w:keepNext w:val="0"/>
        <w:keepLines w:val="0"/>
        <w:widowControl/>
        <w:suppressLineNumbers w:val="0"/>
        <w:shd w:val="clear" w:fill="F8F8F8"/>
        <w:ind w:left="0" w:firstLine="0"/>
        <w:jc w:val="left"/>
        <w:rPr>
          <w:rFonts w:hint="default" w:ascii="Calibri" w:hAnsi="Calibri" w:eastAsia="sans-serif" w:cs="Calibri"/>
          <w:i w:val="0"/>
          <w:iCs w:val="0"/>
          <w:caps w:val="0"/>
          <w:color w:val="000000"/>
          <w:spacing w:val="0"/>
          <w:sz w:val="16"/>
          <w:szCs w:val="16"/>
        </w:rPr>
      </w:pPr>
      <w:r>
        <w:rPr>
          <w:rFonts w:hint="default" w:ascii="Calibri" w:hAnsi="Calibri" w:eastAsia="sans-serif" w:cs="Calibri"/>
          <w:i w:val="0"/>
          <w:iCs w:val="0"/>
          <w:caps w:val="0"/>
          <w:color w:val="000000"/>
          <w:spacing w:val="0"/>
          <w:kern w:val="0"/>
          <w:sz w:val="16"/>
          <w:szCs w:val="16"/>
          <w:shd w:val="clear" w:fill="F8F8F8"/>
          <w:lang w:val="en-US" w:eastAsia="zh-CN" w:bidi="ar"/>
        </w:rPr>
        <w:t>– Со потпишување на договорот на патниците им се доделуваат седишта според времето на уплата, доколку одредени патници имаат посебни барања за конкретно седиште истото го доплаќаат во агенција.</w:t>
      </w:r>
    </w:p>
    <w:p w14:paraId="5741D0BD">
      <w:pPr>
        <w:keepNext w:val="0"/>
        <w:keepLines w:val="0"/>
        <w:widowControl/>
        <w:suppressLineNumbers w:val="0"/>
        <w:shd w:val="clear" w:fill="F8F8F8"/>
        <w:ind w:left="0" w:firstLine="0"/>
        <w:jc w:val="left"/>
        <w:rPr>
          <w:rFonts w:hint="default" w:ascii="Calibri" w:hAnsi="Calibri" w:eastAsia="sans-serif" w:cs="Calibri"/>
          <w:i w:val="0"/>
          <w:iCs w:val="0"/>
          <w:caps w:val="0"/>
          <w:color w:val="000000"/>
          <w:spacing w:val="0"/>
          <w:sz w:val="16"/>
          <w:szCs w:val="16"/>
        </w:rPr>
      </w:pPr>
      <w:r>
        <w:rPr>
          <w:rFonts w:hint="default" w:ascii="Calibri" w:hAnsi="Calibri" w:eastAsia="sans-serif" w:cs="Calibri"/>
          <w:i w:val="0"/>
          <w:iCs w:val="0"/>
          <w:caps w:val="0"/>
          <w:color w:val="000000"/>
          <w:spacing w:val="0"/>
          <w:kern w:val="0"/>
          <w:sz w:val="16"/>
          <w:szCs w:val="16"/>
          <w:shd w:val="clear" w:fill="F8F8F8"/>
          <w:lang w:val="en-US" w:eastAsia="zh-CN" w:bidi="ar"/>
        </w:rPr>
        <w:t>– Цените се дадени во евра за уплата исклучиво во денарска противвредност по курс 1€=62мкд.</w:t>
      </w:r>
    </w:p>
    <w:p w14:paraId="391E2F0F">
      <w:pPr>
        <w:keepNext w:val="0"/>
        <w:keepLines w:val="0"/>
        <w:widowControl/>
        <w:suppressLineNumbers w:val="0"/>
        <w:shd w:val="clear" w:fill="F8F8F8"/>
        <w:ind w:left="0" w:firstLine="0"/>
        <w:jc w:val="left"/>
        <w:rPr>
          <w:rFonts w:hint="default" w:ascii="Calibri" w:hAnsi="Calibri" w:eastAsia="sans-serif" w:cs="Calibri"/>
          <w:i w:val="0"/>
          <w:iCs w:val="0"/>
          <w:caps w:val="0"/>
          <w:color w:val="000000"/>
          <w:spacing w:val="0"/>
          <w:sz w:val="16"/>
          <w:szCs w:val="16"/>
        </w:rPr>
      </w:pPr>
      <w:r>
        <w:rPr>
          <w:rFonts w:hint="default" w:ascii="Calibri" w:hAnsi="Calibri" w:eastAsia="sans-serif" w:cs="Calibri"/>
          <w:i w:val="0"/>
          <w:iCs w:val="0"/>
          <w:caps w:val="0"/>
          <w:color w:val="000000"/>
          <w:spacing w:val="0"/>
          <w:kern w:val="0"/>
          <w:sz w:val="16"/>
          <w:szCs w:val="16"/>
          <w:shd w:val="clear" w:fill="F8F8F8"/>
          <w:lang w:val="en-US" w:eastAsia="zh-CN" w:bidi="ar"/>
        </w:rPr>
        <w:t>– Цените се дадени по лице за најмалку 2 лица во соба.</w:t>
      </w:r>
    </w:p>
    <w:p w14:paraId="4BCF7C7C">
      <w:pPr>
        <w:keepNext w:val="0"/>
        <w:keepLines w:val="0"/>
        <w:widowControl/>
        <w:suppressLineNumbers w:val="0"/>
        <w:shd w:val="clear" w:fill="F8F8F8"/>
        <w:ind w:left="0" w:firstLine="0"/>
        <w:jc w:val="left"/>
        <w:rPr>
          <w:rFonts w:hint="default" w:ascii="Calibri" w:hAnsi="Calibri" w:eastAsia="sans-serif" w:cs="Calibri"/>
          <w:i w:val="0"/>
          <w:iCs w:val="0"/>
          <w:caps w:val="0"/>
          <w:color w:val="000000"/>
          <w:spacing w:val="0"/>
          <w:sz w:val="16"/>
          <w:szCs w:val="16"/>
        </w:rPr>
      </w:pPr>
      <w:r>
        <w:rPr>
          <w:rFonts w:hint="default" w:ascii="Calibri" w:hAnsi="Calibri" w:eastAsia="sans-serif" w:cs="Calibri"/>
          <w:i w:val="0"/>
          <w:iCs w:val="0"/>
          <w:caps w:val="0"/>
          <w:color w:val="000000"/>
          <w:spacing w:val="0"/>
          <w:kern w:val="0"/>
          <w:sz w:val="16"/>
          <w:szCs w:val="16"/>
          <w:shd w:val="clear" w:fill="F8F8F8"/>
          <w:lang w:val="en-US" w:eastAsia="zh-CN" w:bidi="ar"/>
        </w:rPr>
        <w:t>– За реализација на факултативите потребен е минимум од 30 патници, во случај на недоволен број на пријавени, агенцијата го задржува правото за отказ на факултативата.</w:t>
      </w:r>
    </w:p>
    <w:p w14:paraId="3CBACACE">
      <w:pPr>
        <w:keepNext w:val="0"/>
        <w:keepLines w:val="0"/>
        <w:widowControl/>
        <w:suppressLineNumbers w:val="0"/>
        <w:shd w:val="clear" w:fill="F8F8F8"/>
        <w:ind w:left="0" w:firstLine="0"/>
        <w:jc w:val="left"/>
        <w:rPr>
          <w:rFonts w:hint="default" w:ascii="Calibri" w:hAnsi="Calibri" w:eastAsia="sans-serif" w:cs="Calibri"/>
          <w:i w:val="0"/>
          <w:iCs w:val="0"/>
          <w:caps w:val="0"/>
          <w:color w:val="000000"/>
          <w:spacing w:val="0"/>
          <w:sz w:val="16"/>
          <w:szCs w:val="16"/>
        </w:rPr>
      </w:pPr>
      <w:r>
        <w:rPr>
          <w:rFonts w:hint="default" w:ascii="Calibri" w:hAnsi="Calibri" w:eastAsia="sans-serif" w:cs="Calibri"/>
          <w:i w:val="0"/>
          <w:iCs w:val="0"/>
          <w:caps w:val="0"/>
          <w:color w:val="000000"/>
          <w:spacing w:val="0"/>
          <w:kern w:val="0"/>
          <w:sz w:val="16"/>
          <w:szCs w:val="16"/>
          <w:shd w:val="clear" w:fill="F8F8F8"/>
          <w:lang w:val="en-US" w:eastAsia="zh-CN" w:bidi="ar"/>
        </w:rPr>
        <w:t>– Агенцијата го задржува правото за отказ на аранжманот најдоцна до 7 дена пред поаѓање доколку не е исполнет бројот на пријавени лица предвидени по програмата за ова патување.</w:t>
      </w:r>
    </w:p>
    <w:p w14:paraId="72D90735">
      <w:pPr>
        <w:keepNext w:val="0"/>
        <w:keepLines w:val="0"/>
        <w:widowControl/>
        <w:suppressLineNumbers w:val="0"/>
        <w:shd w:val="clear" w:fill="F8F8F8"/>
        <w:ind w:left="0" w:firstLine="0"/>
        <w:jc w:val="left"/>
        <w:rPr>
          <w:rFonts w:hint="default" w:ascii="Calibri" w:hAnsi="Calibri" w:eastAsia="sans-serif" w:cs="Calibri"/>
          <w:i w:val="0"/>
          <w:iCs w:val="0"/>
          <w:caps w:val="0"/>
          <w:color w:val="000000"/>
          <w:spacing w:val="0"/>
          <w:sz w:val="16"/>
          <w:szCs w:val="16"/>
        </w:rPr>
      </w:pPr>
      <w:r>
        <w:rPr>
          <w:rFonts w:hint="default" w:ascii="Calibri" w:hAnsi="Calibri" w:eastAsia="sans-serif" w:cs="Calibri"/>
          <w:i w:val="0"/>
          <w:iCs w:val="0"/>
          <w:caps w:val="0"/>
          <w:color w:val="000000"/>
          <w:spacing w:val="0"/>
          <w:kern w:val="0"/>
          <w:sz w:val="16"/>
          <w:szCs w:val="16"/>
          <w:shd w:val="clear" w:fill="F8F8F8"/>
          <w:lang w:val="en-US" w:eastAsia="zh-CN" w:bidi="ar"/>
        </w:rPr>
        <w:t>– Организаторот го задржува правото за промена на редоследот на активности во програмата во случај на потреба.</w:t>
      </w:r>
    </w:p>
    <w:p w14:paraId="31D1687B">
      <w:pPr>
        <w:rPr>
          <w:rStyle w:val="6"/>
          <w:rFonts w:ascii="Segoe UI" w:hAnsi="Segoe UI" w:eastAsia="Segoe UI" w:cs="Segoe UI"/>
          <w:i w:val="0"/>
          <w:iCs w:val="0"/>
          <w:caps w:val="0"/>
          <w:color w:val="7A7A7A"/>
          <w:spacing w:val="0"/>
          <w:sz w:val="15"/>
          <w:szCs w:val="15"/>
          <w:bdr w:val="none" w:color="auto" w:sz="0" w:space="0"/>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44"/>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5F2834"/>
    <w:rsid w:val="5CA67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2026-04-03T12:09:37Z</dcterms:created>
  <dc:creator>User</dc:creator>
  <cp:lastModifiedBy>User</cp:lastModifiedBy>
  <dcterms:modified xsi:type="dcterms:W3CDTF">2026-04-03T12:12:33Z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DB9484B49B34481999776C9BD57497F0_12</vt:lpwstr>
  </property>
</Properties>
</file>